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83B" w:rsidRDefault="00F9583B" w:rsidP="00F9583B">
      <w:pPr>
        <w:jc w:val="center"/>
        <w:rPr>
          <w:rFonts w:ascii="Times New Roman" w:hAnsi="Times New Roman" w:cs="Times New Roman"/>
          <w:b/>
          <w:sz w:val="28"/>
          <w:szCs w:val="28"/>
        </w:rPr>
      </w:pPr>
      <w:r>
        <w:rPr>
          <w:rFonts w:ascii="Times New Roman" w:hAnsi="Times New Roman" w:cs="Times New Roman"/>
          <w:b/>
          <w:sz w:val="28"/>
          <w:szCs w:val="28"/>
        </w:rPr>
        <w:t>ПЛАН-</w:t>
      </w:r>
      <w:r w:rsidRPr="00F9583B">
        <w:rPr>
          <w:rFonts w:ascii="Times New Roman" w:hAnsi="Times New Roman" w:cs="Times New Roman"/>
          <w:b/>
          <w:sz w:val="28"/>
          <w:szCs w:val="28"/>
        </w:rPr>
        <w:t xml:space="preserve">КОНСПЕКТ </w:t>
      </w:r>
      <w:r w:rsidR="0028243B">
        <w:rPr>
          <w:rFonts w:ascii="Times New Roman" w:hAnsi="Times New Roman" w:cs="Times New Roman"/>
          <w:b/>
          <w:sz w:val="28"/>
          <w:szCs w:val="28"/>
        </w:rPr>
        <w:t xml:space="preserve">(ДИСТАНЦИОННОГО) </w:t>
      </w:r>
      <w:r w:rsidRPr="00F9583B">
        <w:rPr>
          <w:rFonts w:ascii="Times New Roman" w:hAnsi="Times New Roman" w:cs="Times New Roman"/>
          <w:b/>
          <w:sz w:val="28"/>
          <w:szCs w:val="28"/>
        </w:rPr>
        <w:t>ЗАНЯТИЯ</w:t>
      </w:r>
    </w:p>
    <w:p w:rsidR="00A720BB" w:rsidRPr="00F9583B" w:rsidRDefault="006F2EC7" w:rsidP="00F9583B">
      <w:pPr>
        <w:jc w:val="center"/>
        <w:rPr>
          <w:rFonts w:ascii="Times New Roman" w:hAnsi="Times New Roman" w:cs="Times New Roman"/>
          <w:b/>
          <w:sz w:val="28"/>
          <w:szCs w:val="28"/>
        </w:rPr>
      </w:pPr>
      <w:r>
        <w:rPr>
          <w:rFonts w:ascii="Times New Roman" w:hAnsi="Times New Roman" w:cs="Times New Roman"/>
          <w:b/>
          <w:sz w:val="28"/>
          <w:szCs w:val="28"/>
        </w:rPr>
        <w:t>КРУЖКА «</w:t>
      </w:r>
      <w:r w:rsidR="00347BF7">
        <w:rPr>
          <w:rFonts w:ascii="Times New Roman" w:hAnsi="Times New Roman" w:cs="Times New Roman"/>
          <w:b/>
          <w:sz w:val="28"/>
          <w:szCs w:val="28"/>
        </w:rPr>
        <w:t>Музыкальная студия «</w:t>
      </w:r>
      <w:proofErr w:type="spellStart"/>
      <w:r w:rsidR="00347BF7">
        <w:rPr>
          <w:rFonts w:ascii="Times New Roman" w:hAnsi="Times New Roman" w:cs="Times New Roman"/>
          <w:b/>
          <w:sz w:val="28"/>
          <w:szCs w:val="28"/>
        </w:rPr>
        <w:t>ДиезЪ</w:t>
      </w:r>
      <w:proofErr w:type="spellEnd"/>
      <w:r w:rsidR="00347BF7">
        <w:rPr>
          <w:rFonts w:ascii="Times New Roman" w:hAnsi="Times New Roman" w:cs="Times New Roman"/>
          <w:b/>
          <w:sz w:val="28"/>
          <w:szCs w:val="28"/>
        </w:rPr>
        <w:t>»</w:t>
      </w:r>
      <w:r w:rsidR="00F9583B" w:rsidRPr="00F9583B">
        <w:rPr>
          <w:rFonts w:ascii="Times New Roman" w:hAnsi="Times New Roman" w:cs="Times New Roman"/>
          <w:b/>
          <w:sz w:val="28"/>
          <w:szCs w:val="28"/>
        </w:rPr>
        <w:t>»</w:t>
      </w:r>
    </w:p>
    <w:p w:rsidR="00F9583B" w:rsidRPr="00F9583B" w:rsidRDefault="00F9583B" w:rsidP="00F9583B">
      <w:pPr>
        <w:jc w:val="center"/>
        <w:rPr>
          <w:rFonts w:ascii="Times New Roman" w:hAnsi="Times New Roman" w:cs="Times New Roman"/>
          <w:sz w:val="28"/>
          <w:szCs w:val="28"/>
        </w:rPr>
      </w:pPr>
      <w:r w:rsidRPr="00F9583B">
        <w:rPr>
          <w:rFonts w:ascii="Times New Roman" w:hAnsi="Times New Roman" w:cs="Times New Roman"/>
          <w:sz w:val="28"/>
          <w:szCs w:val="28"/>
        </w:rPr>
        <w:t xml:space="preserve">Руководитель: </w:t>
      </w:r>
      <w:r w:rsidR="006F2EC7">
        <w:rPr>
          <w:rFonts w:ascii="Times New Roman" w:hAnsi="Times New Roman" w:cs="Times New Roman"/>
          <w:sz w:val="28"/>
          <w:szCs w:val="28"/>
        </w:rPr>
        <w:t xml:space="preserve">Шихахмедов Жерар </w:t>
      </w:r>
      <w:proofErr w:type="spellStart"/>
      <w:r w:rsidR="006F2EC7">
        <w:rPr>
          <w:rFonts w:ascii="Times New Roman" w:hAnsi="Times New Roman" w:cs="Times New Roman"/>
          <w:sz w:val="28"/>
          <w:szCs w:val="28"/>
        </w:rPr>
        <w:t>Карабекович</w:t>
      </w:r>
      <w:proofErr w:type="spellEnd"/>
    </w:p>
    <w:p w:rsidR="00F9583B" w:rsidRDefault="00203256" w:rsidP="00F9583B">
      <w:pPr>
        <w:jc w:val="center"/>
        <w:rPr>
          <w:rFonts w:ascii="Times New Roman" w:hAnsi="Times New Roman" w:cs="Times New Roman"/>
          <w:sz w:val="28"/>
          <w:szCs w:val="28"/>
        </w:rPr>
      </w:pPr>
      <w:r>
        <w:rPr>
          <w:rFonts w:ascii="Times New Roman" w:hAnsi="Times New Roman" w:cs="Times New Roman"/>
          <w:sz w:val="28"/>
          <w:szCs w:val="28"/>
        </w:rPr>
        <w:t>1</w:t>
      </w:r>
      <w:r w:rsidR="00003444">
        <w:rPr>
          <w:rFonts w:ascii="Times New Roman" w:hAnsi="Times New Roman" w:cs="Times New Roman"/>
          <w:sz w:val="28"/>
          <w:szCs w:val="28"/>
        </w:rPr>
        <w:t>0</w:t>
      </w:r>
      <w:r w:rsidR="00F9583B" w:rsidRPr="00F9583B">
        <w:rPr>
          <w:rFonts w:ascii="Times New Roman" w:hAnsi="Times New Roman" w:cs="Times New Roman"/>
          <w:sz w:val="28"/>
          <w:szCs w:val="28"/>
        </w:rPr>
        <w:t>.0</w:t>
      </w:r>
      <w:r>
        <w:rPr>
          <w:rFonts w:ascii="Times New Roman" w:hAnsi="Times New Roman" w:cs="Times New Roman"/>
          <w:sz w:val="28"/>
          <w:szCs w:val="28"/>
        </w:rPr>
        <w:t>4</w:t>
      </w:r>
      <w:r w:rsidR="00F9583B" w:rsidRPr="00F9583B">
        <w:rPr>
          <w:rFonts w:ascii="Times New Roman" w:hAnsi="Times New Roman" w:cs="Times New Roman"/>
          <w:sz w:val="28"/>
          <w:szCs w:val="28"/>
        </w:rPr>
        <w:t>.2020 года</w:t>
      </w:r>
    </w:p>
    <w:p w:rsidR="00F9583B" w:rsidRPr="00F9583B" w:rsidRDefault="00F9583B" w:rsidP="00F9583B">
      <w:pPr>
        <w:jc w:val="center"/>
        <w:rPr>
          <w:rFonts w:ascii="Times New Roman" w:hAnsi="Times New Roman" w:cs="Times New Roman"/>
          <w:sz w:val="28"/>
          <w:szCs w:val="28"/>
        </w:rPr>
      </w:pPr>
      <w:r w:rsidRPr="00F9583B">
        <w:rPr>
          <w:rFonts w:ascii="Times New Roman" w:hAnsi="Times New Roman" w:cs="Times New Roman"/>
          <w:sz w:val="28"/>
          <w:szCs w:val="28"/>
        </w:rPr>
        <w:t xml:space="preserve">Занятие № </w:t>
      </w:r>
      <w:r w:rsidR="00203256">
        <w:rPr>
          <w:rFonts w:ascii="Times New Roman" w:hAnsi="Times New Roman" w:cs="Times New Roman"/>
          <w:sz w:val="28"/>
          <w:szCs w:val="28"/>
        </w:rPr>
        <w:t>9</w:t>
      </w:r>
    </w:p>
    <w:p w:rsidR="00F9583B" w:rsidRPr="00347BF7" w:rsidRDefault="00F9583B">
      <w:pPr>
        <w:rPr>
          <w:rFonts w:asciiTheme="majorHAnsi" w:hAnsiTheme="majorHAnsi" w:cs="Times New Roman"/>
          <w:b/>
          <w:sz w:val="28"/>
          <w:szCs w:val="28"/>
        </w:rPr>
      </w:pPr>
      <w:r w:rsidRPr="00347BF7">
        <w:rPr>
          <w:rFonts w:asciiTheme="majorHAnsi" w:hAnsiTheme="majorHAnsi" w:cs="Times New Roman"/>
          <w:sz w:val="28"/>
          <w:szCs w:val="28"/>
        </w:rPr>
        <w:t>Тема:</w:t>
      </w:r>
      <w:r w:rsidRPr="00347BF7">
        <w:rPr>
          <w:rFonts w:asciiTheme="majorHAnsi" w:hAnsiTheme="majorHAnsi" w:cs="Times New Roman"/>
          <w:b/>
          <w:sz w:val="28"/>
          <w:szCs w:val="28"/>
        </w:rPr>
        <w:t xml:space="preserve"> «</w:t>
      </w:r>
      <w:r w:rsidR="00C8204B" w:rsidRPr="00C8204B">
        <w:rPr>
          <w:rFonts w:asciiTheme="majorHAnsi" w:hAnsiTheme="majorHAnsi" w:cs="Times New Roman"/>
          <w:b/>
          <w:sz w:val="28"/>
          <w:szCs w:val="28"/>
        </w:rPr>
        <w:t>Формирование чувства ансамбля</w:t>
      </w:r>
      <w:r w:rsidRPr="00347BF7">
        <w:rPr>
          <w:rFonts w:asciiTheme="majorHAnsi" w:hAnsiTheme="majorHAnsi" w:cs="Times New Roman"/>
          <w:b/>
          <w:sz w:val="28"/>
          <w:szCs w:val="28"/>
        </w:rPr>
        <w:t>»</w:t>
      </w:r>
    </w:p>
    <w:p w:rsidR="0028243B" w:rsidRPr="00347BF7" w:rsidRDefault="0028243B" w:rsidP="0028243B">
      <w:pPr>
        <w:shd w:val="clear" w:color="auto" w:fill="FFFFFF"/>
        <w:spacing w:after="0" w:line="240" w:lineRule="auto"/>
        <w:rPr>
          <w:rFonts w:asciiTheme="majorHAnsi" w:eastAsia="Times New Roman" w:hAnsiTheme="majorHAnsi" w:cs="Times New Roman"/>
          <w:color w:val="000000"/>
          <w:sz w:val="28"/>
          <w:szCs w:val="28"/>
          <w:lang w:eastAsia="ru-RU"/>
        </w:rPr>
      </w:pPr>
      <w:r w:rsidRPr="00347BF7">
        <w:rPr>
          <w:rFonts w:asciiTheme="majorHAnsi" w:eastAsia="Times New Roman" w:hAnsiTheme="majorHAnsi" w:cs="Times New Roman"/>
          <w:b/>
          <w:bCs/>
          <w:color w:val="000000"/>
          <w:sz w:val="28"/>
          <w:szCs w:val="28"/>
          <w:lang w:eastAsia="ru-RU"/>
        </w:rPr>
        <w:t>Тип занятия</w:t>
      </w:r>
      <w:r w:rsidRPr="00347BF7">
        <w:rPr>
          <w:rFonts w:asciiTheme="majorHAnsi" w:eastAsia="Times New Roman" w:hAnsiTheme="majorHAnsi" w:cs="Times New Roman"/>
          <w:color w:val="000000"/>
          <w:sz w:val="28"/>
          <w:szCs w:val="28"/>
          <w:lang w:eastAsia="ru-RU"/>
        </w:rPr>
        <w:t> – дистанционно изучение нового материал                                                                          </w:t>
      </w:r>
    </w:p>
    <w:p w:rsidR="00347BF7" w:rsidRPr="00347BF7" w:rsidRDefault="0028243B" w:rsidP="00347BF7">
      <w:pPr>
        <w:pStyle w:val="a6"/>
        <w:shd w:val="clear" w:color="auto" w:fill="FFFFFF"/>
        <w:spacing w:before="0" w:beforeAutospacing="0" w:after="0" w:afterAutospacing="0"/>
        <w:ind w:firstLine="300"/>
        <w:jc w:val="both"/>
        <w:rPr>
          <w:rFonts w:asciiTheme="majorHAnsi" w:hAnsiTheme="majorHAnsi" w:cs="Arial"/>
          <w:color w:val="000000"/>
          <w:sz w:val="28"/>
          <w:szCs w:val="28"/>
        </w:rPr>
      </w:pPr>
      <w:r w:rsidRPr="00347BF7">
        <w:rPr>
          <w:rFonts w:asciiTheme="majorHAnsi" w:hAnsiTheme="majorHAnsi"/>
          <w:color w:val="000000"/>
          <w:sz w:val="28"/>
          <w:szCs w:val="28"/>
        </w:rPr>
        <w:t xml:space="preserve">  </w:t>
      </w:r>
      <w:r w:rsidR="00347BF7" w:rsidRPr="00347BF7">
        <w:rPr>
          <w:rStyle w:val="a7"/>
          <w:rFonts w:asciiTheme="majorHAnsi" w:hAnsiTheme="majorHAnsi" w:cs="Arial"/>
          <w:color w:val="000000"/>
          <w:sz w:val="28"/>
          <w:szCs w:val="28"/>
          <w:bdr w:val="none" w:sz="0" w:space="0" w:color="auto" w:frame="1"/>
        </w:rPr>
        <w:t>Цель:</w:t>
      </w:r>
      <w:r w:rsidR="00347BF7" w:rsidRPr="00347BF7">
        <w:rPr>
          <w:rStyle w:val="apple-converted-space"/>
          <w:rFonts w:asciiTheme="majorHAnsi" w:hAnsiTheme="majorHAnsi" w:cs="Arial"/>
          <w:color w:val="000000"/>
          <w:sz w:val="28"/>
          <w:szCs w:val="28"/>
        </w:rPr>
        <w:t> </w:t>
      </w:r>
      <w:r w:rsidR="00C8204B" w:rsidRPr="00C8204B">
        <w:rPr>
          <w:rStyle w:val="c3"/>
          <w:rFonts w:asciiTheme="majorHAnsi" w:hAnsiTheme="majorHAnsi"/>
          <w:color w:val="000000"/>
          <w:sz w:val="28"/>
          <w:szCs w:val="28"/>
        </w:rPr>
        <w:t>на основе теоретического анализа психологической, педагогической и методической литературы определить приемы и методы, направленные на формирование навыков многоголосного пения у учащихся подросткового возраста на занятиях вокального ансамбля</w:t>
      </w:r>
      <w:proofErr w:type="gramStart"/>
      <w:r w:rsidR="00C8204B" w:rsidRPr="00C8204B">
        <w:rPr>
          <w:rStyle w:val="c3"/>
          <w:rFonts w:asciiTheme="majorHAnsi" w:hAnsiTheme="majorHAnsi"/>
          <w:color w:val="000000"/>
          <w:sz w:val="28"/>
          <w:szCs w:val="28"/>
        </w:rPr>
        <w:t>.</w:t>
      </w:r>
      <w:r w:rsidR="00347BF7" w:rsidRPr="00C8204B">
        <w:rPr>
          <w:rFonts w:asciiTheme="majorHAnsi" w:hAnsiTheme="majorHAnsi" w:cs="Arial"/>
          <w:color w:val="000000"/>
          <w:sz w:val="28"/>
          <w:szCs w:val="28"/>
        </w:rPr>
        <w:t>.</w:t>
      </w:r>
      <w:proofErr w:type="gramEnd"/>
    </w:p>
    <w:p w:rsidR="00347BF7" w:rsidRPr="00347BF7" w:rsidRDefault="00347BF7" w:rsidP="00347BF7">
      <w:pPr>
        <w:pStyle w:val="a6"/>
        <w:shd w:val="clear" w:color="auto" w:fill="FFFFFF"/>
        <w:spacing w:before="0" w:beforeAutospacing="0" w:after="0" w:afterAutospacing="0"/>
        <w:ind w:firstLine="300"/>
        <w:jc w:val="both"/>
        <w:rPr>
          <w:rFonts w:asciiTheme="majorHAnsi" w:hAnsiTheme="majorHAnsi" w:cs="Arial"/>
          <w:color w:val="000000"/>
          <w:sz w:val="28"/>
          <w:szCs w:val="28"/>
        </w:rPr>
      </w:pPr>
      <w:r w:rsidRPr="00347BF7">
        <w:rPr>
          <w:rStyle w:val="a7"/>
          <w:rFonts w:asciiTheme="majorHAnsi" w:hAnsiTheme="majorHAnsi" w:cs="Arial"/>
          <w:color w:val="000000"/>
          <w:sz w:val="28"/>
          <w:szCs w:val="28"/>
          <w:bdr w:val="none" w:sz="0" w:space="0" w:color="auto" w:frame="1"/>
        </w:rPr>
        <w:t>ЗАДАЧИ:</w:t>
      </w:r>
    </w:p>
    <w:p w:rsidR="00C8204B" w:rsidRDefault="00C8204B" w:rsidP="00C8204B">
      <w:pPr>
        <w:numPr>
          <w:ilvl w:val="0"/>
          <w:numId w:val="12"/>
        </w:numPr>
        <w:shd w:val="clear" w:color="auto" w:fill="FFFFFF"/>
        <w:spacing w:after="0" w:line="240" w:lineRule="auto"/>
        <w:ind w:left="2310"/>
        <w:jc w:val="both"/>
        <w:rPr>
          <w:rFonts w:ascii="Calibri" w:hAnsi="Calibri" w:cs="Arial"/>
          <w:color w:val="000000"/>
        </w:rPr>
      </w:pPr>
      <w:r>
        <w:rPr>
          <w:rStyle w:val="c3"/>
          <w:color w:val="000000"/>
          <w:sz w:val="28"/>
          <w:szCs w:val="28"/>
        </w:rPr>
        <w:t>определить специфику многоголосного пения как важной составляющей пения в вокальном ансамбле;</w:t>
      </w:r>
    </w:p>
    <w:p w:rsidR="00C8204B" w:rsidRDefault="00C8204B" w:rsidP="00C8204B">
      <w:pPr>
        <w:numPr>
          <w:ilvl w:val="0"/>
          <w:numId w:val="12"/>
        </w:numPr>
        <w:shd w:val="clear" w:color="auto" w:fill="FFFFFF"/>
        <w:spacing w:after="0" w:line="240" w:lineRule="auto"/>
        <w:ind w:left="2310"/>
        <w:jc w:val="both"/>
        <w:rPr>
          <w:rFonts w:ascii="Calibri" w:hAnsi="Calibri" w:cs="Arial"/>
          <w:color w:val="000000"/>
        </w:rPr>
      </w:pPr>
      <w:r>
        <w:rPr>
          <w:rStyle w:val="c3"/>
          <w:color w:val="000000"/>
          <w:sz w:val="28"/>
          <w:szCs w:val="28"/>
        </w:rPr>
        <w:t>дать характеристику подростковому возрастному периоду;</w:t>
      </w:r>
    </w:p>
    <w:p w:rsidR="00C8204B" w:rsidRDefault="00C8204B" w:rsidP="00C8204B">
      <w:pPr>
        <w:numPr>
          <w:ilvl w:val="0"/>
          <w:numId w:val="12"/>
        </w:numPr>
        <w:shd w:val="clear" w:color="auto" w:fill="FFFFFF"/>
        <w:spacing w:after="0" w:line="240" w:lineRule="auto"/>
        <w:ind w:left="2310"/>
        <w:jc w:val="both"/>
        <w:rPr>
          <w:rFonts w:ascii="Calibri" w:hAnsi="Calibri" w:cs="Arial"/>
          <w:color w:val="000000"/>
        </w:rPr>
      </w:pPr>
      <w:r>
        <w:rPr>
          <w:rStyle w:val="c3"/>
          <w:color w:val="000000"/>
          <w:sz w:val="28"/>
          <w:szCs w:val="28"/>
        </w:rPr>
        <w:t>выявить методы формирования навыков многоголосного пения у детей подросткового возраста на занятиях вокального ансамбля.</w:t>
      </w:r>
    </w:p>
    <w:p w:rsidR="00347BF7" w:rsidRPr="00347BF7" w:rsidRDefault="00347BF7" w:rsidP="00C8204B">
      <w:pPr>
        <w:pStyle w:val="a6"/>
        <w:shd w:val="clear" w:color="auto" w:fill="FFFFFF"/>
        <w:spacing w:before="0" w:beforeAutospacing="0" w:after="0" w:afterAutospacing="0"/>
        <w:ind w:firstLine="300"/>
        <w:jc w:val="both"/>
        <w:rPr>
          <w:rFonts w:asciiTheme="majorHAnsi" w:hAnsiTheme="majorHAnsi" w:cs="Arial"/>
          <w:color w:val="000000"/>
          <w:sz w:val="23"/>
          <w:szCs w:val="23"/>
        </w:rPr>
      </w:pPr>
    </w:p>
    <w:p w:rsidR="0028243B" w:rsidRPr="00347BF7" w:rsidRDefault="0028243B" w:rsidP="0028243B">
      <w:pPr>
        <w:shd w:val="clear" w:color="auto" w:fill="FFFFFF"/>
        <w:spacing w:after="0" w:line="240" w:lineRule="auto"/>
        <w:ind w:firstLine="510"/>
        <w:jc w:val="both"/>
        <w:rPr>
          <w:rFonts w:asciiTheme="majorHAnsi" w:eastAsia="Times New Roman" w:hAnsiTheme="majorHAnsi" w:cs="Calibri"/>
          <w:color w:val="000000"/>
          <w:lang w:eastAsia="ru-RU"/>
        </w:rPr>
      </w:pPr>
      <w:r w:rsidRPr="00347BF7">
        <w:rPr>
          <w:rFonts w:asciiTheme="majorHAnsi" w:eastAsia="Times New Roman" w:hAnsiTheme="majorHAnsi" w:cs="Times New Roman"/>
          <w:b/>
          <w:bCs/>
          <w:color w:val="000000"/>
          <w:sz w:val="28"/>
          <w:szCs w:val="28"/>
          <w:lang w:eastAsia="ru-RU"/>
        </w:rPr>
        <w:t>Форма работы</w:t>
      </w:r>
      <w:r w:rsidRPr="00347BF7">
        <w:rPr>
          <w:rFonts w:asciiTheme="majorHAnsi" w:eastAsia="Times New Roman" w:hAnsiTheme="majorHAnsi" w:cs="Times New Roman"/>
          <w:i/>
          <w:iCs/>
          <w:color w:val="000000"/>
          <w:sz w:val="28"/>
          <w:szCs w:val="28"/>
          <w:lang w:eastAsia="ru-RU"/>
        </w:rPr>
        <w:t>: </w:t>
      </w:r>
      <w:r w:rsidRPr="00347BF7">
        <w:rPr>
          <w:rFonts w:asciiTheme="majorHAnsi" w:eastAsia="Times New Roman" w:hAnsiTheme="majorHAnsi" w:cs="Times New Roman"/>
          <w:color w:val="000000"/>
          <w:sz w:val="28"/>
          <w:szCs w:val="28"/>
          <w:lang w:eastAsia="ru-RU"/>
        </w:rPr>
        <w:t>индивидуальная</w:t>
      </w:r>
      <w:r w:rsidRPr="00347BF7">
        <w:rPr>
          <w:rFonts w:asciiTheme="majorHAnsi" w:eastAsia="Times New Roman" w:hAnsiTheme="majorHAnsi" w:cs="Times New Roman"/>
          <w:i/>
          <w:iCs/>
          <w:color w:val="000000"/>
          <w:sz w:val="28"/>
          <w:szCs w:val="28"/>
          <w:lang w:eastAsia="ru-RU"/>
        </w:rPr>
        <w:t> </w:t>
      </w:r>
      <w:r w:rsidR="00347BF7" w:rsidRPr="00347BF7">
        <w:rPr>
          <w:rFonts w:asciiTheme="majorHAnsi" w:eastAsia="Times New Roman" w:hAnsiTheme="majorHAnsi" w:cs="Times New Roman"/>
          <w:iCs/>
          <w:color w:val="000000"/>
          <w:sz w:val="28"/>
          <w:szCs w:val="28"/>
          <w:lang w:eastAsia="ru-RU"/>
        </w:rPr>
        <w:t>и групповая</w:t>
      </w:r>
    </w:p>
    <w:p w:rsidR="0028243B" w:rsidRPr="00347BF7" w:rsidRDefault="0028243B" w:rsidP="0028243B">
      <w:pPr>
        <w:shd w:val="clear" w:color="auto" w:fill="FFFFFF"/>
        <w:spacing w:after="0" w:line="240" w:lineRule="auto"/>
        <w:ind w:firstLine="510"/>
        <w:jc w:val="both"/>
        <w:rPr>
          <w:rFonts w:asciiTheme="majorHAnsi" w:eastAsia="Times New Roman" w:hAnsiTheme="majorHAnsi" w:cs="Calibri"/>
          <w:color w:val="000000"/>
          <w:lang w:eastAsia="ru-RU"/>
        </w:rPr>
      </w:pPr>
      <w:r w:rsidRPr="00347BF7">
        <w:rPr>
          <w:rFonts w:asciiTheme="majorHAnsi" w:eastAsia="Times New Roman" w:hAnsiTheme="majorHAnsi" w:cs="Times New Roman"/>
          <w:b/>
          <w:bCs/>
          <w:color w:val="000000"/>
          <w:sz w:val="28"/>
          <w:szCs w:val="28"/>
          <w:lang w:eastAsia="ru-RU"/>
        </w:rPr>
        <w:t>Методы</w:t>
      </w:r>
      <w:r w:rsidRPr="00347BF7">
        <w:rPr>
          <w:rFonts w:asciiTheme="majorHAnsi" w:eastAsia="Times New Roman" w:hAnsiTheme="majorHAnsi" w:cs="Times New Roman"/>
          <w:i/>
          <w:iCs/>
          <w:color w:val="000000"/>
          <w:sz w:val="28"/>
          <w:szCs w:val="28"/>
          <w:lang w:eastAsia="ru-RU"/>
        </w:rPr>
        <w:t>:</w:t>
      </w:r>
      <w:r w:rsidRPr="00347BF7">
        <w:rPr>
          <w:rFonts w:asciiTheme="majorHAnsi" w:eastAsia="Times New Roman" w:hAnsiTheme="majorHAnsi" w:cs="Times New Roman"/>
          <w:color w:val="000000"/>
          <w:sz w:val="28"/>
          <w:szCs w:val="28"/>
          <w:lang w:eastAsia="ru-RU"/>
        </w:rPr>
        <w:t xml:space="preserve"> Объяснительно – </w:t>
      </w:r>
      <w:r w:rsidR="00EA2725" w:rsidRPr="00347BF7">
        <w:rPr>
          <w:rFonts w:asciiTheme="majorHAnsi" w:eastAsia="Times New Roman" w:hAnsiTheme="majorHAnsi" w:cs="Times New Roman"/>
          <w:color w:val="000000"/>
          <w:sz w:val="28"/>
          <w:szCs w:val="28"/>
          <w:lang w:eastAsia="ru-RU"/>
        </w:rPr>
        <w:t>показательный</w:t>
      </w:r>
      <w:r w:rsidRPr="00347BF7">
        <w:rPr>
          <w:rFonts w:asciiTheme="majorHAnsi" w:eastAsia="Times New Roman" w:hAnsiTheme="majorHAnsi" w:cs="Times New Roman"/>
          <w:color w:val="000000"/>
          <w:sz w:val="28"/>
          <w:szCs w:val="28"/>
          <w:lang w:eastAsia="ru-RU"/>
        </w:rPr>
        <w:t xml:space="preserve">  метод.</w:t>
      </w:r>
      <w:r w:rsidR="00EA2725" w:rsidRPr="00347BF7">
        <w:rPr>
          <w:rFonts w:asciiTheme="majorHAnsi" w:eastAsia="Times New Roman" w:hAnsiTheme="majorHAnsi" w:cs="Times New Roman"/>
          <w:color w:val="000000"/>
          <w:sz w:val="28"/>
          <w:szCs w:val="28"/>
          <w:lang w:eastAsia="ru-RU"/>
        </w:rPr>
        <w:t xml:space="preserve"> Самообразовательная деятельность </w:t>
      </w:r>
      <w:proofErr w:type="gramStart"/>
      <w:r w:rsidR="00EA2725" w:rsidRPr="00347BF7">
        <w:rPr>
          <w:rFonts w:asciiTheme="majorHAnsi" w:eastAsia="Times New Roman" w:hAnsiTheme="majorHAnsi" w:cs="Times New Roman"/>
          <w:color w:val="000000"/>
          <w:sz w:val="28"/>
          <w:szCs w:val="28"/>
          <w:lang w:eastAsia="ru-RU"/>
        </w:rPr>
        <w:t>обучающихся</w:t>
      </w:r>
      <w:proofErr w:type="gramEnd"/>
      <w:r w:rsidR="00EA2725" w:rsidRPr="00347BF7">
        <w:rPr>
          <w:rFonts w:asciiTheme="majorHAnsi" w:eastAsia="Times New Roman" w:hAnsiTheme="majorHAnsi" w:cs="Times New Roman"/>
          <w:color w:val="000000"/>
          <w:sz w:val="28"/>
          <w:szCs w:val="28"/>
          <w:lang w:eastAsia="ru-RU"/>
        </w:rPr>
        <w:t>.</w:t>
      </w:r>
    </w:p>
    <w:p w:rsidR="0028243B" w:rsidRPr="00347BF7" w:rsidRDefault="0028243B" w:rsidP="0028243B">
      <w:pPr>
        <w:shd w:val="clear" w:color="auto" w:fill="FFFFFF"/>
        <w:spacing w:after="0" w:line="240" w:lineRule="auto"/>
        <w:ind w:firstLine="510"/>
        <w:jc w:val="both"/>
        <w:rPr>
          <w:rFonts w:asciiTheme="majorHAnsi" w:eastAsia="Times New Roman" w:hAnsiTheme="majorHAnsi" w:cs="Calibri"/>
          <w:color w:val="000000"/>
          <w:lang w:eastAsia="ru-RU"/>
        </w:rPr>
      </w:pPr>
      <w:r w:rsidRPr="00347BF7">
        <w:rPr>
          <w:rFonts w:asciiTheme="majorHAnsi" w:eastAsia="Times New Roman" w:hAnsiTheme="majorHAnsi" w:cs="Times New Roman"/>
          <w:b/>
          <w:bCs/>
          <w:color w:val="000000"/>
          <w:sz w:val="28"/>
          <w:szCs w:val="28"/>
          <w:lang w:eastAsia="ru-RU"/>
        </w:rPr>
        <w:t>Материал и оборудование</w:t>
      </w:r>
      <w:r w:rsidRPr="00347BF7">
        <w:rPr>
          <w:rFonts w:asciiTheme="majorHAnsi" w:eastAsia="Times New Roman" w:hAnsiTheme="majorHAnsi" w:cs="Times New Roman"/>
          <w:color w:val="000000"/>
          <w:sz w:val="28"/>
          <w:szCs w:val="28"/>
          <w:lang w:eastAsia="ru-RU"/>
        </w:rPr>
        <w:t xml:space="preserve">: </w:t>
      </w:r>
      <w:r w:rsidR="00EA2725" w:rsidRPr="00347BF7">
        <w:rPr>
          <w:rFonts w:asciiTheme="majorHAnsi" w:eastAsia="Times New Roman" w:hAnsiTheme="majorHAnsi" w:cs="Times New Roman"/>
          <w:color w:val="000000"/>
          <w:sz w:val="28"/>
          <w:szCs w:val="28"/>
          <w:lang w:eastAsia="ru-RU"/>
        </w:rPr>
        <w:t>дополнительный, прикреплённый</w:t>
      </w:r>
      <w:r w:rsidRPr="00347BF7">
        <w:rPr>
          <w:rFonts w:asciiTheme="majorHAnsi" w:eastAsia="Times New Roman" w:hAnsiTheme="majorHAnsi" w:cs="Times New Roman"/>
          <w:color w:val="000000"/>
          <w:sz w:val="28"/>
          <w:szCs w:val="28"/>
          <w:lang w:eastAsia="ru-RU"/>
        </w:rPr>
        <w:t xml:space="preserve"> материал.</w:t>
      </w:r>
    </w:p>
    <w:p w:rsidR="0028243B" w:rsidRPr="00347BF7" w:rsidRDefault="0028243B" w:rsidP="0028243B">
      <w:pPr>
        <w:shd w:val="clear" w:color="auto" w:fill="FFFFFF"/>
        <w:spacing w:after="0" w:line="240" w:lineRule="auto"/>
        <w:ind w:firstLine="510"/>
        <w:jc w:val="both"/>
        <w:rPr>
          <w:rFonts w:asciiTheme="majorHAnsi" w:eastAsia="Times New Roman" w:hAnsiTheme="majorHAnsi" w:cs="Calibri"/>
          <w:color w:val="000000"/>
          <w:lang w:eastAsia="ru-RU"/>
        </w:rPr>
      </w:pPr>
      <w:r w:rsidRPr="00347BF7">
        <w:rPr>
          <w:rFonts w:asciiTheme="majorHAnsi" w:eastAsia="Times New Roman" w:hAnsiTheme="majorHAnsi" w:cs="Times New Roman"/>
          <w:b/>
          <w:bCs/>
          <w:color w:val="000000"/>
          <w:sz w:val="28"/>
          <w:szCs w:val="28"/>
          <w:lang w:eastAsia="ru-RU"/>
        </w:rPr>
        <w:t>Техническое оснащение:</w:t>
      </w:r>
      <w:r w:rsidRPr="00347BF7">
        <w:rPr>
          <w:rFonts w:asciiTheme="majorHAnsi" w:eastAsia="Times New Roman" w:hAnsiTheme="majorHAnsi" w:cs="Times New Roman"/>
          <w:color w:val="000000"/>
          <w:sz w:val="28"/>
          <w:szCs w:val="28"/>
          <w:lang w:eastAsia="ru-RU"/>
        </w:rPr>
        <w:t> компьютер</w:t>
      </w:r>
      <w:r w:rsidR="00347BF7" w:rsidRPr="00347BF7">
        <w:rPr>
          <w:rFonts w:asciiTheme="majorHAnsi" w:eastAsia="Times New Roman" w:hAnsiTheme="majorHAnsi" w:cs="Times New Roman"/>
          <w:color w:val="000000"/>
          <w:sz w:val="28"/>
          <w:szCs w:val="28"/>
          <w:lang w:eastAsia="ru-RU"/>
        </w:rPr>
        <w:t>, музыкальное оборудование, микрофоны</w:t>
      </w:r>
      <w:r w:rsidR="00EA2725" w:rsidRPr="00347BF7">
        <w:rPr>
          <w:rFonts w:asciiTheme="majorHAnsi" w:eastAsia="Times New Roman" w:hAnsiTheme="majorHAnsi" w:cs="Times New Roman"/>
          <w:color w:val="000000"/>
          <w:sz w:val="28"/>
          <w:szCs w:val="28"/>
          <w:lang w:eastAsia="ru-RU"/>
        </w:rPr>
        <w:t>.</w:t>
      </w:r>
    </w:p>
    <w:p w:rsidR="00347BF7" w:rsidRPr="00347BF7" w:rsidRDefault="00347BF7" w:rsidP="00347BF7">
      <w:pPr>
        <w:jc w:val="center"/>
        <w:rPr>
          <w:rFonts w:asciiTheme="majorHAnsi" w:hAnsiTheme="majorHAnsi"/>
          <w:b/>
          <w:sz w:val="28"/>
          <w:szCs w:val="28"/>
        </w:rPr>
      </w:pPr>
      <w:r w:rsidRPr="00347BF7">
        <w:rPr>
          <w:rFonts w:asciiTheme="majorHAnsi" w:hAnsiTheme="majorHAnsi"/>
          <w:b/>
          <w:sz w:val="28"/>
          <w:szCs w:val="28"/>
        </w:rPr>
        <w:t>Ход занятия</w:t>
      </w:r>
    </w:p>
    <w:p w:rsidR="00347BF7" w:rsidRPr="00347BF7" w:rsidRDefault="00347BF7" w:rsidP="00347BF7">
      <w:pPr>
        <w:numPr>
          <w:ilvl w:val="0"/>
          <w:numId w:val="10"/>
        </w:numPr>
        <w:spacing w:after="0" w:line="240" w:lineRule="auto"/>
        <w:rPr>
          <w:rFonts w:asciiTheme="majorHAnsi" w:hAnsiTheme="majorHAnsi"/>
          <w:sz w:val="28"/>
          <w:szCs w:val="28"/>
        </w:rPr>
      </w:pPr>
      <w:r w:rsidRPr="002D7DAC">
        <w:rPr>
          <w:rFonts w:asciiTheme="majorHAnsi" w:hAnsiTheme="majorHAnsi"/>
          <w:i/>
          <w:sz w:val="28"/>
          <w:szCs w:val="28"/>
        </w:rPr>
        <w:t>Организационный момент</w:t>
      </w:r>
      <w:r w:rsidRPr="00347BF7">
        <w:rPr>
          <w:rFonts w:asciiTheme="majorHAnsi" w:hAnsiTheme="majorHAnsi"/>
          <w:b/>
          <w:i/>
          <w:sz w:val="28"/>
          <w:szCs w:val="28"/>
        </w:rPr>
        <w:t>.</w:t>
      </w:r>
      <w:r w:rsidRPr="00347BF7">
        <w:rPr>
          <w:rFonts w:asciiTheme="majorHAnsi" w:hAnsiTheme="majorHAnsi"/>
          <w:sz w:val="28"/>
          <w:szCs w:val="28"/>
        </w:rPr>
        <w:t xml:space="preserve"> Музыкальное приветствие «Добрый день». Указание цели занятия.</w:t>
      </w:r>
    </w:p>
    <w:p w:rsidR="00C8204B" w:rsidRPr="00C8204B" w:rsidRDefault="00C8204B" w:rsidP="00C8204B">
      <w:pPr>
        <w:pStyle w:val="c13"/>
        <w:shd w:val="clear" w:color="auto" w:fill="FFFFFF"/>
        <w:spacing w:before="0" w:beforeAutospacing="0" w:after="0" w:afterAutospacing="0"/>
        <w:rPr>
          <w:rFonts w:asciiTheme="majorHAnsi" w:hAnsiTheme="majorHAnsi"/>
          <w:color w:val="000000"/>
          <w:sz w:val="22"/>
          <w:szCs w:val="22"/>
        </w:rPr>
      </w:pPr>
      <w:r>
        <w:rPr>
          <w:b/>
          <w:bCs/>
          <w:color w:val="000000"/>
          <w:sz w:val="28"/>
          <w:szCs w:val="28"/>
        </w:rPr>
        <w:t>Т</w:t>
      </w:r>
      <w:r w:rsidRPr="00C8204B">
        <w:rPr>
          <w:rFonts w:asciiTheme="majorHAnsi" w:hAnsiTheme="majorHAnsi"/>
          <w:b/>
          <w:bCs/>
          <w:color w:val="000000"/>
          <w:sz w:val="28"/>
          <w:szCs w:val="28"/>
        </w:rPr>
        <w:t>еоретическое обоснование проблемы формирования навыков многоголосного пения у учащихся-подростков на занятиях вокального ансамбля</w:t>
      </w:r>
    </w:p>
    <w:p w:rsidR="00C8204B" w:rsidRPr="00C8204B" w:rsidRDefault="00C8204B" w:rsidP="00C8204B">
      <w:pPr>
        <w:shd w:val="clear" w:color="auto" w:fill="FFFFFF"/>
        <w:spacing w:after="0" w:line="240" w:lineRule="auto"/>
        <w:rPr>
          <w:rFonts w:asciiTheme="majorHAnsi" w:hAnsiTheme="majorHAnsi"/>
          <w:b/>
          <w:bCs/>
          <w:color w:val="000000"/>
          <w:sz w:val="28"/>
          <w:szCs w:val="28"/>
        </w:rPr>
      </w:pPr>
    </w:p>
    <w:p w:rsidR="00C8204B" w:rsidRPr="00C8204B" w:rsidRDefault="00C8204B" w:rsidP="00C8204B">
      <w:pPr>
        <w:shd w:val="clear" w:color="auto" w:fill="FFFFFF"/>
        <w:spacing w:after="0" w:line="240" w:lineRule="auto"/>
        <w:rPr>
          <w:rFonts w:asciiTheme="majorHAnsi" w:hAnsiTheme="majorHAnsi" w:cs="Arial"/>
          <w:color w:val="000000"/>
        </w:rPr>
      </w:pPr>
      <w:r w:rsidRPr="00C8204B">
        <w:rPr>
          <w:rFonts w:asciiTheme="majorHAnsi" w:hAnsiTheme="majorHAnsi"/>
          <w:b/>
          <w:bCs/>
          <w:color w:val="000000"/>
          <w:sz w:val="28"/>
          <w:szCs w:val="28"/>
        </w:rPr>
        <w:t> Многоголосное пение как важная составляющая пения в вокальном ансамбле</w:t>
      </w:r>
    </w:p>
    <w:p w:rsidR="00C8204B" w:rsidRPr="00C8204B" w:rsidRDefault="00C8204B" w:rsidP="00C8204B">
      <w:pPr>
        <w:pStyle w:val="c2"/>
        <w:shd w:val="clear" w:color="auto" w:fill="FFFFFF"/>
        <w:spacing w:before="0" w:beforeAutospacing="0" w:after="0" w:afterAutospacing="0"/>
        <w:rPr>
          <w:rFonts w:asciiTheme="majorHAnsi" w:hAnsiTheme="majorHAnsi"/>
          <w:color w:val="000000"/>
          <w:sz w:val="22"/>
          <w:szCs w:val="22"/>
        </w:rPr>
      </w:pPr>
      <w:r>
        <w:rPr>
          <w:rStyle w:val="c3"/>
          <w:color w:val="000000"/>
          <w:sz w:val="28"/>
          <w:szCs w:val="28"/>
        </w:rPr>
        <w:t>Прежде чем обратиться к понятию «многоголосного пения», необходимо понять, что озн</w:t>
      </w:r>
      <w:r w:rsidRPr="00C8204B">
        <w:rPr>
          <w:rStyle w:val="c3"/>
          <w:rFonts w:asciiTheme="majorHAnsi" w:hAnsiTheme="majorHAnsi"/>
          <w:color w:val="000000"/>
          <w:sz w:val="28"/>
          <w:szCs w:val="28"/>
        </w:rPr>
        <w:t>ачает само слово «многоголосие». Обратимся к различным источникам, для определения этого понятия.</w:t>
      </w:r>
    </w:p>
    <w:p w:rsidR="00C8204B" w:rsidRPr="00C8204B" w:rsidRDefault="00C8204B" w:rsidP="00C8204B">
      <w:pPr>
        <w:pStyle w:val="c2"/>
        <w:shd w:val="clear" w:color="auto" w:fill="FFFFFF"/>
        <w:spacing w:before="0" w:beforeAutospacing="0" w:after="0" w:afterAutospacing="0"/>
        <w:rPr>
          <w:rFonts w:asciiTheme="majorHAnsi" w:hAnsiTheme="majorHAnsi"/>
          <w:color w:val="000000"/>
          <w:sz w:val="22"/>
          <w:szCs w:val="22"/>
        </w:rPr>
      </w:pPr>
      <w:r w:rsidRPr="00C8204B">
        <w:rPr>
          <w:rStyle w:val="c3"/>
          <w:rFonts w:asciiTheme="majorHAnsi" w:hAnsiTheme="majorHAnsi"/>
          <w:color w:val="000000"/>
          <w:sz w:val="28"/>
          <w:szCs w:val="28"/>
        </w:rPr>
        <w:t>    В толковом словаре Ефремовой понятие «многоголосие» имеет следующее определение.</w:t>
      </w:r>
    </w:p>
    <w:p w:rsidR="00C8204B" w:rsidRPr="00C8204B" w:rsidRDefault="00C8204B" w:rsidP="00C8204B">
      <w:pPr>
        <w:pStyle w:val="c2"/>
        <w:shd w:val="clear" w:color="auto" w:fill="FFFFFF"/>
        <w:spacing w:before="0" w:beforeAutospacing="0" w:after="0" w:afterAutospacing="0"/>
        <w:rPr>
          <w:rFonts w:asciiTheme="majorHAnsi" w:hAnsiTheme="majorHAnsi"/>
          <w:color w:val="000000"/>
          <w:sz w:val="22"/>
          <w:szCs w:val="22"/>
        </w:rPr>
      </w:pPr>
      <w:r w:rsidRPr="00C8204B">
        <w:rPr>
          <w:rStyle w:val="c3"/>
          <w:rFonts w:asciiTheme="majorHAnsi" w:hAnsiTheme="majorHAnsi"/>
          <w:color w:val="000000"/>
          <w:sz w:val="28"/>
          <w:szCs w:val="28"/>
        </w:rPr>
        <w:t>     Многоголосие – это склад музыки, основанный на одновременном сочетании нескольких голосов.</w:t>
      </w:r>
    </w:p>
    <w:p w:rsidR="00C8204B" w:rsidRPr="00C8204B" w:rsidRDefault="00C8204B" w:rsidP="00C8204B">
      <w:pPr>
        <w:pStyle w:val="c2"/>
        <w:shd w:val="clear" w:color="auto" w:fill="FFFFFF"/>
        <w:spacing w:before="0" w:beforeAutospacing="0" w:after="0" w:afterAutospacing="0"/>
        <w:rPr>
          <w:rFonts w:asciiTheme="majorHAnsi" w:hAnsiTheme="majorHAnsi"/>
          <w:color w:val="000000"/>
          <w:sz w:val="22"/>
          <w:szCs w:val="22"/>
        </w:rPr>
      </w:pPr>
      <w:r w:rsidRPr="00C8204B">
        <w:rPr>
          <w:rStyle w:val="c3"/>
          <w:rFonts w:asciiTheme="majorHAnsi" w:hAnsiTheme="majorHAnsi"/>
          <w:color w:val="000000"/>
          <w:sz w:val="28"/>
          <w:szCs w:val="28"/>
        </w:rPr>
        <w:t>    В толковом словаре Ожегова дано наиболее развёрнутое определение понятия «многоголосие».</w:t>
      </w:r>
    </w:p>
    <w:p w:rsidR="00C8204B" w:rsidRPr="00C8204B" w:rsidRDefault="00C8204B" w:rsidP="00C8204B">
      <w:pPr>
        <w:pStyle w:val="c2"/>
        <w:shd w:val="clear" w:color="auto" w:fill="FFFFFF"/>
        <w:spacing w:before="0" w:beforeAutospacing="0" w:after="0" w:afterAutospacing="0"/>
        <w:rPr>
          <w:rFonts w:asciiTheme="majorHAnsi" w:hAnsiTheme="majorHAnsi"/>
          <w:color w:val="000000"/>
          <w:sz w:val="22"/>
          <w:szCs w:val="22"/>
        </w:rPr>
      </w:pPr>
      <w:r w:rsidRPr="00C8204B">
        <w:rPr>
          <w:rStyle w:val="c3"/>
          <w:rFonts w:asciiTheme="majorHAnsi" w:hAnsiTheme="majorHAnsi"/>
          <w:color w:val="000000"/>
          <w:sz w:val="28"/>
          <w:szCs w:val="28"/>
        </w:rPr>
        <w:lastRenderedPageBreak/>
        <w:t>    Многоголосие – музыкальный склад, основанный на одновременном сочетании в произведении нескольких самостоятельных мелодий, голосов или на сочетании мелодии с аккомпанементом.</w:t>
      </w:r>
    </w:p>
    <w:p w:rsidR="00C8204B" w:rsidRPr="00C8204B" w:rsidRDefault="00C8204B" w:rsidP="00C8204B">
      <w:pPr>
        <w:pStyle w:val="c2"/>
        <w:shd w:val="clear" w:color="auto" w:fill="FFFFFF"/>
        <w:spacing w:before="0" w:beforeAutospacing="0" w:after="0" w:afterAutospacing="0"/>
        <w:rPr>
          <w:rFonts w:asciiTheme="majorHAnsi" w:hAnsiTheme="majorHAnsi"/>
          <w:color w:val="000000"/>
          <w:sz w:val="22"/>
          <w:szCs w:val="22"/>
        </w:rPr>
      </w:pPr>
      <w:r w:rsidRPr="00C8204B">
        <w:rPr>
          <w:rStyle w:val="c3"/>
          <w:rFonts w:asciiTheme="majorHAnsi" w:hAnsiTheme="majorHAnsi"/>
          <w:color w:val="000000"/>
          <w:sz w:val="28"/>
          <w:szCs w:val="28"/>
        </w:rPr>
        <w:t xml:space="preserve">   Даже не верится что когда-то  давно, музыка имела одноголосный склад, певцы и музыканты на своих инструментах  исполняли одну, не разложенную на голоса, мелодию. Шло время, и одноголосные мелодии эволюционировали в последовательность аккордов, в которых уже звучало несколько голосов, гармонично сочетающихся друг с другом, так зародился многоголосный склад музыки. Многоголосие имеет два основных типа: гомофония (греч. </w:t>
      </w:r>
      <w:proofErr w:type="spellStart"/>
      <w:r w:rsidRPr="00C8204B">
        <w:rPr>
          <w:rStyle w:val="c3"/>
          <w:rFonts w:asciiTheme="majorHAnsi" w:hAnsiTheme="majorHAnsi"/>
          <w:color w:val="000000"/>
          <w:sz w:val="28"/>
          <w:szCs w:val="28"/>
        </w:rPr>
        <w:t>homos</w:t>
      </w:r>
      <w:proofErr w:type="spellEnd"/>
      <w:r w:rsidRPr="00C8204B">
        <w:rPr>
          <w:rStyle w:val="c3"/>
          <w:rFonts w:asciiTheme="majorHAnsi" w:hAnsiTheme="majorHAnsi"/>
          <w:color w:val="000000"/>
          <w:sz w:val="28"/>
          <w:szCs w:val="28"/>
        </w:rPr>
        <w:t xml:space="preserve"> – равный; </w:t>
      </w:r>
      <w:proofErr w:type="spellStart"/>
      <w:r w:rsidRPr="00C8204B">
        <w:rPr>
          <w:rStyle w:val="c3"/>
          <w:rFonts w:asciiTheme="majorHAnsi" w:hAnsiTheme="majorHAnsi"/>
          <w:color w:val="000000"/>
          <w:sz w:val="28"/>
          <w:szCs w:val="28"/>
        </w:rPr>
        <w:t>phone</w:t>
      </w:r>
      <w:proofErr w:type="spellEnd"/>
      <w:r w:rsidRPr="00C8204B">
        <w:rPr>
          <w:rStyle w:val="c3"/>
          <w:rFonts w:asciiTheme="majorHAnsi" w:hAnsiTheme="majorHAnsi"/>
          <w:color w:val="000000"/>
          <w:sz w:val="28"/>
          <w:szCs w:val="28"/>
        </w:rPr>
        <w:t xml:space="preserve"> – звук) – когда ведущее значение имеет только один голос, в котором звучит мелодия, а остальные голоса ему аккомпанируют. Гомофонный тип многоголосия был широко распространен в 19 веке, также он не менее распространен  и в современной музыке. Вторым типом многоголосия является  полифония (греч. </w:t>
      </w:r>
      <w:proofErr w:type="spellStart"/>
      <w:r w:rsidRPr="00C8204B">
        <w:rPr>
          <w:rStyle w:val="c3"/>
          <w:rFonts w:asciiTheme="majorHAnsi" w:hAnsiTheme="majorHAnsi"/>
          <w:color w:val="000000"/>
          <w:sz w:val="28"/>
          <w:szCs w:val="28"/>
        </w:rPr>
        <w:t>poly</w:t>
      </w:r>
      <w:proofErr w:type="spellEnd"/>
      <w:r w:rsidRPr="00C8204B">
        <w:rPr>
          <w:rStyle w:val="c3"/>
          <w:rFonts w:asciiTheme="majorHAnsi" w:hAnsiTheme="majorHAnsi"/>
          <w:color w:val="000000"/>
          <w:sz w:val="28"/>
          <w:szCs w:val="28"/>
        </w:rPr>
        <w:t xml:space="preserve">- много; </w:t>
      </w:r>
      <w:proofErr w:type="spellStart"/>
      <w:r w:rsidRPr="00C8204B">
        <w:rPr>
          <w:rStyle w:val="c3"/>
          <w:rFonts w:asciiTheme="majorHAnsi" w:hAnsiTheme="majorHAnsi"/>
          <w:color w:val="000000"/>
          <w:sz w:val="28"/>
          <w:szCs w:val="28"/>
        </w:rPr>
        <w:t>phone</w:t>
      </w:r>
      <w:proofErr w:type="spellEnd"/>
      <w:r w:rsidRPr="00C8204B">
        <w:rPr>
          <w:rStyle w:val="c3"/>
          <w:rFonts w:asciiTheme="majorHAnsi" w:hAnsiTheme="majorHAnsi"/>
          <w:color w:val="000000"/>
          <w:sz w:val="28"/>
          <w:szCs w:val="28"/>
        </w:rPr>
        <w:t xml:space="preserve"> – голос, звук). В полифонических произведениях все голоса ведут свои самостоятельные, равно важные, одинаково выразительные мелодии. Полифония получила широчайшее распространение еще в 16-17 веках, и достигла наивысшего расцвета в творчестве Иоганна Себастьяна  Баха.</w:t>
      </w:r>
    </w:p>
    <w:p w:rsidR="00C8204B" w:rsidRPr="00C8204B" w:rsidRDefault="00C8204B" w:rsidP="00C8204B">
      <w:pPr>
        <w:pStyle w:val="c2"/>
        <w:shd w:val="clear" w:color="auto" w:fill="FFFFFF"/>
        <w:spacing w:before="0" w:beforeAutospacing="0" w:after="0" w:afterAutospacing="0"/>
        <w:rPr>
          <w:rFonts w:asciiTheme="majorHAnsi" w:hAnsiTheme="majorHAnsi"/>
          <w:color w:val="000000"/>
          <w:sz w:val="22"/>
          <w:szCs w:val="22"/>
        </w:rPr>
      </w:pPr>
      <w:r w:rsidRPr="00C8204B">
        <w:rPr>
          <w:rFonts w:asciiTheme="majorHAnsi" w:hAnsiTheme="majorHAnsi"/>
          <w:b/>
          <w:bCs/>
          <w:color w:val="000000"/>
          <w:sz w:val="28"/>
          <w:szCs w:val="28"/>
        </w:rPr>
        <w:t>    </w:t>
      </w:r>
      <w:r w:rsidRPr="00C8204B">
        <w:rPr>
          <w:rStyle w:val="c3"/>
          <w:rFonts w:asciiTheme="majorHAnsi" w:hAnsiTheme="majorHAnsi"/>
          <w:color w:val="000000"/>
          <w:sz w:val="28"/>
          <w:szCs w:val="28"/>
        </w:rPr>
        <w:t xml:space="preserve">Многоголосное исполнение во всех его проявлениях чрезвычайно распространено и в наше время. Оно используется буквально повсеместно, от академических хоров и симфонических оркестров, до эстрадных вокальных ансамблей и джазовых « </w:t>
      </w:r>
      <w:proofErr w:type="spellStart"/>
      <w:r w:rsidRPr="00C8204B">
        <w:rPr>
          <w:rStyle w:val="c3"/>
          <w:rFonts w:asciiTheme="majorHAnsi" w:hAnsiTheme="majorHAnsi"/>
          <w:color w:val="000000"/>
          <w:sz w:val="28"/>
          <w:szCs w:val="28"/>
        </w:rPr>
        <w:t>бэндов</w:t>
      </w:r>
      <w:proofErr w:type="spellEnd"/>
      <w:r w:rsidRPr="00C8204B">
        <w:rPr>
          <w:rStyle w:val="c3"/>
          <w:rFonts w:asciiTheme="majorHAnsi" w:hAnsiTheme="majorHAnsi"/>
          <w:color w:val="000000"/>
          <w:sz w:val="28"/>
          <w:szCs w:val="28"/>
        </w:rPr>
        <w:t>». Мы и представить себе не можем, что, например, эстрадный вокальный ансамбль,  вышедший на сцену, вдруг будет петь произведение в один голос.</w:t>
      </w:r>
    </w:p>
    <w:p w:rsidR="00C8204B" w:rsidRPr="00C8204B" w:rsidRDefault="00C8204B" w:rsidP="00C8204B">
      <w:pPr>
        <w:pStyle w:val="c2"/>
        <w:shd w:val="clear" w:color="auto" w:fill="FFFFFF"/>
        <w:spacing w:before="0" w:beforeAutospacing="0" w:after="0" w:afterAutospacing="0"/>
        <w:rPr>
          <w:rFonts w:asciiTheme="majorHAnsi" w:hAnsiTheme="majorHAnsi"/>
          <w:color w:val="000000"/>
          <w:sz w:val="22"/>
          <w:szCs w:val="22"/>
        </w:rPr>
      </w:pPr>
      <w:r w:rsidRPr="00C8204B">
        <w:rPr>
          <w:rStyle w:val="c3"/>
          <w:rFonts w:asciiTheme="majorHAnsi" w:hAnsiTheme="majorHAnsi"/>
          <w:color w:val="000000"/>
          <w:sz w:val="28"/>
          <w:szCs w:val="28"/>
        </w:rPr>
        <w:t xml:space="preserve">   В последние годы довольно распространенным явлением стало создание  вокальных ансамблей, причем </w:t>
      </w:r>
      <w:proofErr w:type="gramStart"/>
      <w:r w:rsidRPr="00C8204B">
        <w:rPr>
          <w:rStyle w:val="c3"/>
          <w:rFonts w:asciiTheme="majorHAnsi" w:hAnsiTheme="majorHAnsi"/>
          <w:color w:val="000000"/>
          <w:sz w:val="28"/>
          <w:szCs w:val="28"/>
        </w:rPr>
        <w:t>ни</w:t>
      </w:r>
      <w:proofErr w:type="gramEnd"/>
      <w:r w:rsidRPr="00C8204B">
        <w:rPr>
          <w:rStyle w:val="c3"/>
          <w:rFonts w:asciiTheme="majorHAnsi" w:hAnsiTheme="majorHAnsi"/>
          <w:color w:val="000000"/>
          <w:sz w:val="28"/>
          <w:szCs w:val="28"/>
        </w:rPr>
        <w:t xml:space="preserve"> только состоящих из взрослых опытных певцов, но и детских вокальных ансамблей, преимущественно эстрадных, поскольку эстрадное искусство наиболее популярно, востребовано в музыкальной сфере. Так как ансамблевое и многоголосное пение неотделимые друг от друга понятия, то рассмотрим значимость многоголосия в ансамбле. Для начала дадим определение понятия «ансамблевое пение».</w:t>
      </w:r>
    </w:p>
    <w:p w:rsidR="00C8204B" w:rsidRPr="00C8204B" w:rsidRDefault="00C8204B" w:rsidP="00C8204B">
      <w:pPr>
        <w:pStyle w:val="c14"/>
        <w:shd w:val="clear" w:color="auto" w:fill="FFFFFF"/>
        <w:spacing w:before="0" w:beforeAutospacing="0" w:after="0" w:afterAutospacing="0"/>
        <w:jc w:val="both"/>
        <w:rPr>
          <w:rFonts w:asciiTheme="majorHAnsi" w:hAnsiTheme="majorHAnsi"/>
          <w:color w:val="000000"/>
          <w:sz w:val="22"/>
          <w:szCs w:val="22"/>
        </w:rPr>
      </w:pPr>
      <w:r w:rsidRPr="00C8204B">
        <w:rPr>
          <w:rStyle w:val="c3"/>
          <w:rFonts w:asciiTheme="majorHAnsi" w:hAnsiTheme="majorHAnsi"/>
          <w:color w:val="000000"/>
          <w:sz w:val="28"/>
          <w:szCs w:val="28"/>
        </w:rPr>
        <w:t>           Ансамблевое пение – один из видов коллективной исполнительской деятельности. Оно способствует развитию певческой культуры учащихся, их общему и музыкальному развитию; воспитанию духовного мира учащихся; становлению их мировоззрения; формированию будущей личности.</w:t>
      </w:r>
    </w:p>
    <w:p w:rsidR="00C8204B" w:rsidRPr="00C8204B" w:rsidRDefault="00C8204B" w:rsidP="00C8204B">
      <w:pPr>
        <w:pStyle w:val="c8"/>
        <w:shd w:val="clear" w:color="auto" w:fill="FFFFFF"/>
        <w:spacing w:before="0" w:beforeAutospacing="0" w:after="0" w:afterAutospacing="0"/>
        <w:ind w:firstLine="540"/>
        <w:jc w:val="both"/>
        <w:rPr>
          <w:rFonts w:asciiTheme="majorHAnsi" w:hAnsiTheme="majorHAnsi"/>
          <w:color w:val="000000"/>
          <w:sz w:val="22"/>
          <w:szCs w:val="22"/>
        </w:rPr>
      </w:pPr>
      <w:r w:rsidRPr="00C8204B">
        <w:rPr>
          <w:rStyle w:val="c3"/>
          <w:rFonts w:asciiTheme="majorHAnsi" w:hAnsiTheme="majorHAnsi"/>
          <w:color w:val="000000"/>
          <w:sz w:val="28"/>
          <w:szCs w:val="28"/>
        </w:rPr>
        <w:t>Ансамблевое пение играет большую роль, как в формировании личности учащегося, так и в развитии музыкальных способностей, таких как чувство ритма, ладовое чувство, музыкально-слуховое представление и т.д. Для ансамблевого искусства как коллективного вида творчества, основной задачей является достижение стройного звучания ансамбля, которое во многом зависит от вокального уровня развития  участников ансамбля, поэтому большое внимание следует уделять вокальной работе.</w:t>
      </w:r>
    </w:p>
    <w:p w:rsidR="00C8204B" w:rsidRPr="00C8204B" w:rsidRDefault="00C8204B" w:rsidP="00C8204B">
      <w:pPr>
        <w:pStyle w:val="c8"/>
        <w:shd w:val="clear" w:color="auto" w:fill="FFFFFF"/>
        <w:spacing w:before="0" w:beforeAutospacing="0" w:after="0" w:afterAutospacing="0"/>
        <w:ind w:firstLine="540"/>
        <w:jc w:val="both"/>
        <w:rPr>
          <w:rFonts w:asciiTheme="majorHAnsi" w:hAnsiTheme="majorHAnsi"/>
          <w:color w:val="000000"/>
          <w:sz w:val="22"/>
          <w:szCs w:val="22"/>
        </w:rPr>
      </w:pPr>
      <w:r w:rsidRPr="00C8204B">
        <w:rPr>
          <w:rStyle w:val="c3"/>
          <w:rFonts w:asciiTheme="majorHAnsi" w:hAnsiTheme="majorHAnsi"/>
          <w:color w:val="000000"/>
          <w:sz w:val="28"/>
          <w:szCs w:val="28"/>
        </w:rPr>
        <w:t xml:space="preserve">Вокальная ансамблевая работа является важнейшей формой музыкальной деятельности в системе массового музыкального воспитания.   Являясь эффективным средством развития музыкальных способностей, вкуса ребенка, пение в ансамбле несет в себе и колоссальный воспитательный потенциал. Оно способствует воспитанию чувства единства, сплоченности коллектива, личной ответственности за общий </w:t>
      </w:r>
      <w:r w:rsidRPr="00C8204B">
        <w:rPr>
          <w:rStyle w:val="c3"/>
          <w:rFonts w:asciiTheme="majorHAnsi" w:hAnsiTheme="majorHAnsi"/>
          <w:color w:val="000000"/>
          <w:sz w:val="28"/>
          <w:szCs w:val="28"/>
        </w:rPr>
        <w:lastRenderedPageBreak/>
        <w:t xml:space="preserve">результат. Благодаря пению в коллективе, ребенок начинает внимательно слушать других, а не только себя, что помогает ему тоньше воспринимать музыку. Поэтому не вызывает сомнений то, что ансамблевая работа должна занимать значительное место в музыкальном развитии </w:t>
      </w:r>
      <w:proofErr w:type="gramStart"/>
      <w:r w:rsidRPr="00C8204B">
        <w:rPr>
          <w:rStyle w:val="c3"/>
          <w:rFonts w:asciiTheme="majorHAnsi" w:hAnsiTheme="majorHAnsi"/>
          <w:color w:val="000000"/>
          <w:sz w:val="28"/>
          <w:szCs w:val="28"/>
        </w:rPr>
        <w:t>обучающегося</w:t>
      </w:r>
      <w:proofErr w:type="gramEnd"/>
      <w:r w:rsidRPr="00C8204B">
        <w:rPr>
          <w:rStyle w:val="c3"/>
          <w:rFonts w:asciiTheme="majorHAnsi" w:hAnsiTheme="majorHAnsi"/>
          <w:color w:val="000000"/>
          <w:sz w:val="28"/>
          <w:szCs w:val="28"/>
        </w:rPr>
        <w:t>.</w:t>
      </w:r>
    </w:p>
    <w:p w:rsidR="00C8204B" w:rsidRPr="00C8204B" w:rsidRDefault="00C8204B" w:rsidP="00C8204B">
      <w:pPr>
        <w:pStyle w:val="c8"/>
        <w:shd w:val="clear" w:color="auto" w:fill="FFFFFF"/>
        <w:spacing w:before="0" w:beforeAutospacing="0" w:after="0" w:afterAutospacing="0"/>
        <w:ind w:firstLine="540"/>
        <w:jc w:val="both"/>
        <w:rPr>
          <w:rFonts w:asciiTheme="majorHAnsi" w:hAnsiTheme="majorHAnsi"/>
          <w:color w:val="000000"/>
          <w:sz w:val="22"/>
          <w:szCs w:val="22"/>
        </w:rPr>
      </w:pPr>
      <w:r w:rsidRPr="00C8204B">
        <w:rPr>
          <w:rStyle w:val="c3"/>
          <w:rFonts w:asciiTheme="majorHAnsi" w:hAnsiTheme="majorHAnsi"/>
          <w:color w:val="000000"/>
          <w:sz w:val="28"/>
          <w:szCs w:val="28"/>
        </w:rPr>
        <w:t xml:space="preserve">Ансамбль – </w:t>
      </w:r>
      <w:proofErr w:type="gramStart"/>
      <w:r w:rsidRPr="00C8204B">
        <w:rPr>
          <w:rStyle w:val="c3"/>
          <w:rFonts w:asciiTheme="majorHAnsi" w:hAnsiTheme="majorHAnsi"/>
          <w:color w:val="000000"/>
          <w:sz w:val="28"/>
          <w:szCs w:val="28"/>
        </w:rPr>
        <w:t>это</w:t>
      </w:r>
      <w:proofErr w:type="gramEnd"/>
      <w:r w:rsidRPr="00C8204B">
        <w:rPr>
          <w:rStyle w:val="c3"/>
          <w:rFonts w:asciiTheme="majorHAnsi" w:hAnsiTheme="majorHAnsi"/>
          <w:color w:val="000000"/>
          <w:sz w:val="28"/>
          <w:szCs w:val="28"/>
        </w:rPr>
        <w:t xml:space="preserve"> прежде всего уравновешенность, сбалансированность и согласованность всех выразительных элементов ансамблевого звучания.</w:t>
      </w:r>
    </w:p>
    <w:p w:rsidR="00C8204B" w:rsidRPr="00C8204B" w:rsidRDefault="00C8204B" w:rsidP="00C8204B">
      <w:pPr>
        <w:pStyle w:val="c8"/>
        <w:shd w:val="clear" w:color="auto" w:fill="FFFFFF"/>
        <w:spacing w:before="0" w:beforeAutospacing="0" w:after="0" w:afterAutospacing="0"/>
        <w:ind w:firstLine="540"/>
        <w:jc w:val="both"/>
        <w:rPr>
          <w:rFonts w:asciiTheme="majorHAnsi" w:hAnsiTheme="majorHAnsi"/>
          <w:color w:val="000000"/>
          <w:sz w:val="22"/>
          <w:szCs w:val="22"/>
        </w:rPr>
      </w:pPr>
      <w:r w:rsidRPr="00C8204B">
        <w:rPr>
          <w:rStyle w:val="c3"/>
          <w:rFonts w:asciiTheme="majorHAnsi" w:hAnsiTheme="majorHAnsi"/>
          <w:color w:val="000000"/>
          <w:sz w:val="28"/>
          <w:szCs w:val="28"/>
        </w:rPr>
        <w:t>Самыми распространенными на сегодняшний день являются следующие типы ансамблей:</w:t>
      </w:r>
    </w:p>
    <w:p w:rsidR="00C8204B" w:rsidRPr="00C8204B" w:rsidRDefault="00C8204B" w:rsidP="00C8204B">
      <w:pPr>
        <w:pStyle w:val="c8"/>
        <w:shd w:val="clear" w:color="auto" w:fill="FFFFFF"/>
        <w:spacing w:before="0" w:beforeAutospacing="0" w:after="0" w:afterAutospacing="0"/>
        <w:ind w:firstLine="540"/>
        <w:jc w:val="both"/>
        <w:rPr>
          <w:rFonts w:asciiTheme="majorHAnsi" w:hAnsiTheme="majorHAnsi"/>
          <w:color w:val="000000"/>
          <w:sz w:val="22"/>
          <w:szCs w:val="22"/>
        </w:rPr>
      </w:pPr>
      <w:r w:rsidRPr="00C8204B">
        <w:rPr>
          <w:rStyle w:val="c3"/>
          <w:rFonts w:asciiTheme="majorHAnsi" w:hAnsiTheme="majorHAnsi"/>
          <w:color w:val="000000"/>
          <w:sz w:val="28"/>
          <w:szCs w:val="28"/>
        </w:rPr>
        <w:t>- унисонный ансамбль (одноголосное исполнение);</w:t>
      </w:r>
    </w:p>
    <w:p w:rsidR="00C8204B" w:rsidRPr="00C8204B" w:rsidRDefault="00C8204B" w:rsidP="00C8204B">
      <w:pPr>
        <w:pStyle w:val="c8"/>
        <w:shd w:val="clear" w:color="auto" w:fill="FFFFFF"/>
        <w:spacing w:before="0" w:beforeAutospacing="0" w:after="0" w:afterAutospacing="0"/>
        <w:ind w:firstLine="540"/>
        <w:jc w:val="both"/>
        <w:rPr>
          <w:rFonts w:asciiTheme="majorHAnsi" w:hAnsiTheme="majorHAnsi"/>
          <w:color w:val="000000"/>
          <w:sz w:val="22"/>
          <w:szCs w:val="22"/>
        </w:rPr>
      </w:pPr>
      <w:r w:rsidRPr="00C8204B">
        <w:rPr>
          <w:rStyle w:val="c3"/>
          <w:rFonts w:asciiTheme="majorHAnsi" w:hAnsiTheme="majorHAnsi"/>
          <w:color w:val="000000"/>
          <w:sz w:val="28"/>
          <w:szCs w:val="28"/>
        </w:rPr>
        <w:t>- ансамбль, разложенный на солиста и сопровождающие голоса (</w:t>
      </w:r>
      <w:proofErr w:type="spellStart"/>
      <w:r w:rsidRPr="00C8204B">
        <w:rPr>
          <w:rStyle w:val="c3"/>
          <w:rFonts w:asciiTheme="majorHAnsi" w:hAnsiTheme="majorHAnsi"/>
          <w:color w:val="000000"/>
          <w:sz w:val="28"/>
          <w:szCs w:val="28"/>
        </w:rPr>
        <w:t>бэк-вокал</w:t>
      </w:r>
      <w:proofErr w:type="spellEnd"/>
      <w:r w:rsidRPr="00C8204B">
        <w:rPr>
          <w:rStyle w:val="c3"/>
          <w:rFonts w:asciiTheme="majorHAnsi" w:hAnsiTheme="majorHAnsi"/>
          <w:color w:val="000000"/>
          <w:sz w:val="28"/>
          <w:szCs w:val="28"/>
        </w:rPr>
        <w:t>);</w:t>
      </w:r>
    </w:p>
    <w:p w:rsidR="00C8204B" w:rsidRPr="00C8204B" w:rsidRDefault="00C8204B" w:rsidP="00C8204B">
      <w:pPr>
        <w:pStyle w:val="c8"/>
        <w:shd w:val="clear" w:color="auto" w:fill="FFFFFF"/>
        <w:spacing w:before="0" w:beforeAutospacing="0" w:after="0" w:afterAutospacing="0"/>
        <w:ind w:firstLine="540"/>
        <w:jc w:val="both"/>
        <w:rPr>
          <w:rFonts w:asciiTheme="majorHAnsi" w:hAnsiTheme="majorHAnsi"/>
          <w:color w:val="000000"/>
          <w:sz w:val="22"/>
          <w:szCs w:val="22"/>
        </w:rPr>
      </w:pPr>
      <w:r w:rsidRPr="00C8204B">
        <w:rPr>
          <w:rStyle w:val="c3"/>
          <w:rFonts w:asciiTheme="majorHAnsi" w:hAnsiTheme="majorHAnsi"/>
          <w:color w:val="000000"/>
          <w:sz w:val="28"/>
          <w:szCs w:val="28"/>
        </w:rPr>
        <w:t>-  ансамбль нескольких солирующих голосов;</w:t>
      </w:r>
    </w:p>
    <w:p w:rsidR="00C8204B" w:rsidRPr="00C8204B" w:rsidRDefault="00C8204B" w:rsidP="00C8204B">
      <w:pPr>
        <w:pStyle w:val="c14"/>
        <w:shd w:val="clear" w:color="auto" w:fill="FFFFFF"/>
        <w:spacing w:before="0" w:beforeAutospacing="0" w:after="0" w:afterAutospacing="0"/>
        <w:jc w:val="both"/>
        <w:rPr>
          <w:rFonts w:asciiTheme="majorHAnsi" w:hAnsiTheme="majorHAnsi"/>
          <w:color w:val="000000"/>
          <w:sz w:val="22"/>
          <w:szCs w:val="22"/>
        </w:rPr>
      </w:pPr>
      <w:r w:rsidRPr="00C8204B">
        <w:rPr>
          <w:rStyle w:val="c3"/>
          <w:rFonts w:asciiTheme="majorHAnsi" w:hAnsiTheme="majorHAnsi"/>
          <w:color w:val="000000"/>
          <w:sz w:val="28"/>
          <w:szCs w:val="28"/>
        </w:rPr>
        <w:t>       -  ансамбль с полифоническим строением (равновесие голосов);</w:t>
      </w:r>
    </w:p>
    <w:p w:rsidR="00C8204B" w:rsidRPr="00C8204B" w:rsidRDefault="00C8204B" w:rsidP="00C8204B">
      <w:pPr>
        <w:pStyle w:val="c14"/>
        <w:shd w:val="clear" w:color="auto" w:fill="FFFFFF"/>
        <w:spacing w:before="0" w:beforeAutospacing="0" w:after="0" w:afterAutospacing="0"/>
        <w:jc w:val="both"/>
        <w:rPr>
          <w:rFonts w:asciiTheme="majorHAnsi" w:hAnsiTheme="majorHAnsi"/>
          <w:color w:val="000000"/>
          <w:sz w:val="22"/>
          <w:szCs w:val="22"/>
        </w:rPr>
      </w:pPr>
      <w:r w:rsidRPr="00C8204B">
        <w:rPr>
          <w:rStyle w:val="c3"/>
          <w:rFonts w:asciiTheme="majorHAnsi" w:hAnsiTheme="majorHAnsi"/>
          <w:color w:val="000000"/>
          <w:sz w:val="28"/>
          <w:szCs w:val="28"/>
        </w:rPr>
        <w:t>       - ансамбль, состоящий из солирующего голоса, солирующего инструмента и инструментального аккомпанемента (характерно для эстрадно-джазовых коллективов).</w:t>
      </w:r>
    </w:p>
    <w:p w:rsidR="00C8204B" w:rsidRPr="00C8204B" w:rsidRDefault="00C8204B" w:rsidP="00C8204B">
      <w:pPr>
        <w:pStyle w:val="c14"/>
        <w:shd w:val="clear" w:color="auto" w:fill="FFFFFF"/>
        <w:spacing w:before="0" w:beforeAutospacing="0" w:after="0" w:afterAutospacing="0"/>
        <w:jc w:val="both"/>
        <w:rPr>
          <w:rFonts w:asciiTheme="majorHAnsi" w:hAnsiTheme="majorHAnsi"/>
          <w:color w:val="000000"/>
          <w:sz w:val="22"/>
          <w:szCs w:val="22"/>
        </w:rPr>
      </w:pPr>
      <w:r w:rsidRPr="00C8204B">
        <w:rPr>
          <w:rStyle w:val="c3"/>
          <w:rFonts w:asciiTheme="majorHAnsi" w:hAnsiTheme="majorHAnsi"/>
          <w:color w:val="000000"/>
          <w:sz w:val="28"/>
          <w:szCs w:val="28"/>
        </w:rPr>
        <w:t>      Ансамблевое пение подразумевает органичное слияние индивидуальностей, умение каждого певца слышать свою партию и ансамбль в целом. Пение в ансамбле, по своим ощущениям, очень отличается от сольного пения. Если сольное пение в основном требует мелодического мышления, то в ансамблевом пении необходимо уметь мыслить гармонически. И, как следствие, одной из самых сложных задач, становится верное интонирование участников ансамбля. Основная причина неверного интонирования – слабо развитый гармонический слух. Хорошо развитый гармонический слух позволяет «подстраиваться» к звучанию другого голоса, слить с ним собственное звучание, удерживать внимание сразу на нескольких мелодических линиях. А такого качества слуха можно добиться лишь с помощью специально подобранных многоголосных упражнений, которые и будут  формировать навыки многоголосного пения. Способность слышать и исполнять многоголосные произведения не может быть развита в процессе только лишь унисонного пения, поэтому формирование навыков многоголосия чрезвычайно важно в работе с ансамблем.</w:t>
      </w:r>
    </w:p>
    <w:p w:rsidR="00C8204B" w:rsidRPr="00C8204B" w:rsidRDefault="00C8204B" w:rsidP="00C8204B">
      <w:pPr>
        <w:pStyle w:val="c14"/>
        <w:shd w:val="clear" w:color="auto" w:fill="FFFFFF"/>
        <w:spacing w:before="0" w:beforeAutospacing="0" w:after="0" w:afterAutospacing="0"/>
        <w:jc w:val="both"/>
        <w:rPr>
          <w:rFonts w:asciiTheme="majorHAnsi" w:hAnsiTheme="majorHAnsi"/>
          <w:color w:val="000000"/>
          <w:sz w:val="22"/>
          <w:szCs w:val="22"/>
        </w:rPr>
      </w:pPr>
      <w:r w:rsidRPr="00C8204B">
        <w:rPr>
          <w:rStyle w:val="c3"/>
          <w:rFonts w:asciiTheme="majorHAnsi" w:hAnsiTheme="majorHAnsi"/>
          <w:color w:val="000000"/>
          <w:sz w:val="28"/>
          <w:szCs w:val="28"/>
        </w:rPr>
        <w:t>        Без сомнения, большая, если не решающая, роль в музыкальном развитии детей, пришедших в школьный ансамбль, принадлежит многоголосному пению. Как известно пение многоголосия с наибольшей активностью развивает гармонический слух и ладовое чувство, а соответственно совершенствует чистоту интонации, что чрезвычайно важно в работе с вокальным ансамблем.</w:t>
      </w:r>
    </w:p>
    <w:p w:rsidR="00C8204B" w:rsidRPr="00C8204B" w:rsidRDefault="00C8204B" w:rsidP="00C8204B">
      <w:pPr>
        <w:pStyle w:val="c14"/>
        <w:shd w:val="clear" w:color="auto" w:fill="FFFFFF"/>
        <w:spacing w:before="0" w:beforeAutospacing="0" w:after="0" w:afterAutospacing="0"/>
        <w:jc w:val="both"/>
        <w:rPr>
          <w:rFonts w:asciiTheme="majorHAnsi" w:hAnsiTheme="majorHAnsi"/>
          <w:color w:val="000000"/>
          <w:sz w:val="22"/>
          <w:szCs w:val="22"/>
        </w:rPr>
      </w:pPr>
      <w:r w:rsidRPr="00C8204B">
        <w:rPr>
          <w:rStyle w:val="c3"/>
          <w:rFonts w:asciiTheme="majorHAnsi" w:hAnsiTheme="majorHAnsi"/>
          <w:color w:val="000000"/>
          <w:sz w:val="28"/>
          <w:szCs w:val="28"/>
        </w:rPr>
        <w:t>    На занятиях вокального ансамбля обязательно идет работа над постановкой голоса и певческого дыхания, а также работа непосредственно над репертуаром. Однако, значительную часть занятия, особенно на первоначальном этапе обучения, следует отдать упражнениям, развивающим ладовый слух. Это необходимо для того, чтобы ученики не механически воспроизводили свои партии, а слышали и чувствовали красоту гармонии, ощущали себя строителями музыкального произведения. Только тогда вокальному ансамблю будет доступен сложный интересный репертуар. Параллельно с одноголосными упражнениями необходимо вести работу над освоением двух, трех, четырехголосного пения, тем самым развивая гармонический слух певцов.</w:t>
      </w:r>
    </w:p>
    <w:p w:rsidR="00C8204B" w:rsidRPr="00C8204B" w:rsidRDefault="00C8204B" w:rsidP="00C8204B">
      <w:pPr>
        <w:pStyle w:val="c14"/>
        <w:shd w:val="clear" w:color="auto" w:fill="FFFFFF"/>
        <w:spacing w:before="0" w:beforeAutospacing="0" w:after="0" w:afterAutospacing="0"/>
        <w:jc w:val="both"/>
        <w:rPr>
          <w:rFonts w:asciiTheme="majorHAnsi" w:hAnsiTheme="majorHAnsi"/>
          <w:color w:val="000000"/>
          <w:sz w:val="22"/>
          <w:szCs w:val="22"/>
        </w:rPr>
      </w:pPr>
      <w:r w:rsidRPr="00C8204B">
        <w:rPr>
          <w:rStyle w:val="c3"/>
          <w:rFonts w:asciiTheme="majorHAnsi" w:hAnsiTheme="majorHAnsi"/>
          <w:color w:val="000000"/>
          <w:sz w:val="28"/>
          <w:szCs w:val="28"/>
        </w:rPr>
        <w:lastRenderedPageBreak/>
        <w:t>      Многоголосие имеет не только музыкальное, но и чисто эстетическое значение. Массовое звучание многоголосного произведения охватывает всю тесситуру вокальной музыки, благодаря этому, у слушателей возникает ощущение единства, величественности, невероятного разнообразия и красоты звучания.</w:t>
      </w:r>
    </w:p>
    <w:p w:rsidR="00C8204B" w:rsidRPr="00C8204B" w:rsidRDefault="00C8204B" w:rsidP="00C8204B">
      <w:pPr>
        <w:pStyle w:val="c14"/>
        <w:shd w:val="clear" w:color="auto" w:fill="FFFFFF"/>
        <w:spacing w:before="0" w:beforeAutospacing="0" w:after="0" w:afterAutospacing="0"/>
        <w:jc w:val="both"/>
        <w:rPr>
          <w:rFonts w:asciiTheme="majorHAnsi" w:hAnsiTheme="majorHAnsi"/>
          <w:color w:val="000000"/>
          <w:sz w:val="22"/>
          <w:szCs w:val="22"/>
        </w:rPr>
      </w:pPr>
      <w:r w:rsidRPr="00C8204B">
        <w:rPr>
          <w:rStyle w:val="c3"/>
          <w:rFonts w:asciiTheme="majorHAnsi" w:hAnsiTheme="majorHAnsi"/>
          <w:color w:val="000000"/>
          <w:sz w:val="28"/>
          <w:szCs w:val="28"/>
        </w:rPr>
        <w:t>   Наиболее ответственным этапом обучения многоголосному пению, является первоначальный этап. В этот период закладываются основы, и что не менее важно, закладывается любовь к этому виду исполнительства. Трудности многоголосного пения содержатся не столько в самом пении как таковом, сколько в умении слышать. Вот почему с самого начала, с самых простых песен и упражнений, нужно чтобы дети приучались вслушиваться в красоту звучания двух и нескольких голосов, чувствовать их выразительность, новое качество звучания в отличие от одноголосного пения. Задача, следовательно, состоит в том, чтобы подобрать такой музыкальный репертуар, который бы заинтересовал учащихся, позволил уже с первых шагов, дать им возможность ощутить многоголосное звучание.</w:t>
      </w:r>
    </w:p>
    <w:p w:rsidR="00C8204B" w:rsidRDefault="00C8204B" w:rsidP="00C8204B">
      <w:pPr>
        <w:pStyle w:val="c14"/>
        <w:shd w:val="clear" w:color="auto" w:fill="FFFFFF"/>
        <w:spacing w:before="0" w:beforeAutospacing="0" w:after="0" w:afterAutospacing="0"/>
        <w:jc w:val="both"/>
        <w:rPr>
          <w:rStyle w:val="c3"/>
          <w:rFonts w:asciiTheme="majorHAnsi" w:hAnsiTheme="majorHAnsi"/>
          <w:color w:val="000000"/>
          <w:sz w:val="28"/>
          <w:szCs w:val="28"/>
        </w:rPr>
      </w:pPr>
      <w:r w:rsidRPr="00C8204B">
        <w:rPr>
          <w:rStyle w:val="c3"/>
          <w:rFonts w:asciiTheme="majorHAnsi" w:hAnsiTheme="majorHAnsi"/>
          <w:color w:val="000000"/>
          <w:sz w:val="28"/>
          <w:szCs w:val="28"/>
        </w:rPr>
        <w:t>   Таким образом, многоголосное пение имеет огромное значение не только для качества и богатства звучания, того или иного произведения, но и развивает музыкальные способности учащихся, дает возможность коллективу исполнять наиболее сложный репертуар, вырабатывает уверенность в исполнительстве юных певцов. Особенно хочется подчеркнуть, что качественно новым исполнение становится лишь при переходе от унисона к двухголосному и многоголосному пению, именно поэтому следует огромное значение при работе с вокальным ансамблем уделять именно формированию навыков многоголосия.</w:t>
      </w:r>
    </w:p>
    <w:p w:rsidR="00C8204B" w:rsidRPr="00C8204B" w:rsidRDefault="00C8204B" w:rsidP="00C8204B">
      <w:pPr>
        <w:pStyle w:val="c14"/>
        <w:shd w:val="clear" w:color="auto" w:fill="FFFFFF"/>
        <w:spacing w:before="0" w:beforeAutospacing="0" w:after="0" w:afterAutospacing="0"/>
        <w:jc w:val="both"/>
        <w:rPr>
          <w:rFonts w:asciiTheme="majorHAnsi" w:hAnsiTheme="majorHAnsi"/>
          <w:color w:val="000000"/>
          <w:sz w:val="22"/>
          <w:szCs w:val="22"/>
        </w:rPr>
      </w:pPr>
    </w:p>
    <w:p w:rsidR="00347BF7" w:rsidRDefault="00347BF7" w:rsidP="00347BF7">
      <w:pPr>
        <w:jc w:val="both"/>
        <w:rPr>
          <w:rFonts w:asciiTheme="majorHAnsi" w:hAnsiTheme="majorHAnsi"/>
          <w:b/>
          <w:i/>
          <w:sz w:val="28"/>
          <w:szCs w:val="28"/>
        </w:rPr>
      </w:pPr>
      <w:r w:rsidRPr="00003444">
        <w:rPr>
          <w:rFonts w:asciiTheme="majorHAnsi" w:hAnsiTheme="majorHAnsi"/>
          <w:sz w:val="28"/>
          <w:szCs w:val="28"/>
        </w:rPr>
        <w:t xml:space="preserve">     6. </w:t>
      </w:r>
      <w:r w:rsidRPr="00003444">
        <w:rPr>
          <w:rFonts w:asciiTheme="majorHAnsi" w:hAnsiTheme="majorHAnsi"/>
          <w:b/>
          <w:i/>
          <w:sz w:val="28"/>
          <w:szCs w:val="28"/>
        </w:rPr>
        <w:t>Подведение итогов занятия.</w:t>
      </w:r>
    </w:p>
    <w:p w:rsidR="002A4E8E" w:rsidRDefault="002D7DAC" w:rsidP="002A4E8E">
      <w:pPr>
        <w:autoSpaceDE w:val="0"/>
        <w:autoSpaceDN w:val="0"/>
        <w:adjustRightInd w:val="0"/>
        <w:spacing w:after="0" w:line="240" w:lineRule="auto"/>
        <w:rPr>
          <w:rFonts w:asciiTheme="majorHAnsi" w:hAnsiTheme="majorHAnsi" w:cs="TimesNewRomanPSMT"/>
          <w:sz w:val="28"/>
          <w:szCs w:val="28"/>
        </w:rPr>
      </w:pPr>
      <w:r>
        <w:rPr>
          <w:rFonts w:asciiTheme="majorHAnsi" w:hAnsiTheme="majorHAnsi"/>
          <w:sz w:val="28"/>
          <w:szCs w:val="28"/>
        </w:rPr>
        <w:t>Уважаемые ребята!</w:t>
      </w:r>
      <w:r w:rsidRPr="002D7DAC">
        <w:rPr>
          <w:rFonts w:ascii="TimesNewRomanPSMT" w:hAnsi="TimesNewRomanPSMT" w:cs="TimesNewRomanPSMT"/>
          <w:sz w:val="28"/>
          <w:szCs w:val="28"/>
        </w:rPr>
        <w:t xml:space="preserve"> </w:t>
      </w:r>
      <w:r>
        <w:rPr>
          <w:rFonts w:asciiTheme="majorHAnsi" w:hAnsiTheme="majorHAnsi" w:cs="TimesNewRomanPSMT"/>
          <w:sz w:val="28"/>
          <w:szCs w:val="28"/>
        </w:rPr>
        <w:t xml:space="preserve"> </w:t>
      </w:r>
      <w:r w:rsidR="00C8204B">
        <w:rPr>
          <w:rFonts w:asciiTheme="majorHAnsi" w:hAnsiTheme="majorHAnsi" w:cs="TimesNewRomanPSMT"/>
          <w:sz w:val="28"/>
          <w:szCs w:val="28"/>
        </w:rPr>
        <w:t>Тема, которую мы затрагиваем,</w:t>
      </w:r>
      <w:r w:rsidRPr="002D7DAC">
        <w:rPr>
          <w:rFonts w:asciiTheme="majorHAnsi" w:hAnsiTheme="majorHAnsi" w:cs="TimesNewRomanPSMT"/>
          <w:sz w:val="28"/>
          <w:szCs w:val="28"/>
        </w:rPr>
        <w:t xml:space="preserve"> имеет большое практическое значение. </w:t>
      </w:r>
      <w:r w:rsidR="00C8204B">
        <w:rPr>
          <w:rFonts w:asciiTheme="majorHAnsi" w:hAnsiTheme="majorHAnsi" w:cs="TimesNewRomanPSMT"/>
          <w:sz w:val="28"/>
          <w:szCs w:val="28"/>
        </w:rPr>
        <w:t>Пожалуйста, внимательно относитесь к нашим занятиям.</w:t>
      </w:r>
    </w:p>
    <w:p w:rsidR="002D7DAC" w:rsidRPr="002D7DAC" w:rsidRDefault="002A4E8E" w:rsidP="002A4E8E">
      <w:pPr>
        <w:autoSpaceDE w:val="0"/>
        <w:autoSpaceDN w:val="0"/>
        <w:adjustRightInd w:val="0"/>
        <w:spacing w:after="0" w:line="240" w:lineRule="auto"/>
        <w:rPr>
          <w:rFonts w:asciiTheme="majorHAnsi" w:hAnsiTheme="majorHAnsi" w:cs="TimesNewRomanPSMT"/>
          <w:sz w:val="28"/>
          <w:szCs w:val="28"/>
        </w:rPr>
      </w:pPr>
      <w:r>
        <w:rPr>
          <w:rFonts w:asciiTheme="majorHAnsi" w:hAnsiTheme="majorHAnsi" w:cs="TimesNewRomanPSMT"/>
          <w:sz w:val="28"/>
          <w:szCs w:val="28"/>
        </w:rPr>
        <w:t xml:space="preserve">Знайте, что всё у нас с Вами будет хорошо. </w:t>
      </w:r>
      <w:r w:rsidR="00C8204B">
        <w:rPr>
          <w:rFonts w:asciiTheme="majorHAnsi" w:hAnsiTheme="majorHAnsi" w:cs="TimesNewRomanPSMT"/>
          <w:sz w:val="28"/>
          <w:szCs w:val="28"/>
        </w:rPr>
        <w:t>Скоро уже вместе мы</w:t>
      </w:r>
      <w:proofErr w:type="gramStart"/>
      <w:r w:rsidR="00C8204B">
        <w:rPr>
          <w:rFonts w:asciiTheme="majorHAnsi" w:hAnsiTheme="majorHAnsi" w:cs="TimesNewRomanPSMT"/>
          <w:sz w:val="28"/>
          <w:szCs w:val="28"/>
        </w:rPr>
        <w:t xml:space="preserve"> </w:t>
      </w:r>
      <w:r>
        <w:rPr>
          <w:rFonts w:asciiTheme="majorHAnsi" w:hAnsiTheme="majorHAnsi" w:cs="TimesNewRomanPSMT"/>
          <w:sz w:val="28"/>
          <w:szCs w:val="28"/>
        </w:rPr>
        <w:t>Б</w:t>
      </w:r>
      <w:proofErr w:type="gramEnd"/>
      <w:r>
        <w:rPr>
          <w:rFonts w:asciiTheme="majorHAnsi" w:hAnsiTheme="majorHAnsi" w:cs="TimesNewRomanPSMT"/>
          <w:sz w:val="28"/>
          <w:szCs w:val="28"/>
        </w:rPr>
        <w:t>удем учить новые, хорошие, добрые песни. Будьте здоровы. Всегда Ваш. Шихахмедов Ж.К.</w:t>
      </w:r>
    </w:p>
    <w:p w:rsidR="002D7DAC" w:rsidRDefault="002D7DAC" w:rsidP="002D7DAC">
      <w:pPr>
        <w:autoSpaceDE w:val="0"/>
        <w:autoSpaceDN w:val="0"/>
        <w:adjustRightInd w:val="0"/>
        <w:spacing w:after="0" w:line="240" w:lineRule="auto"/>
        <w:rPr>
          <w:rFonts w:ascii="TimesNewRomanPSMT" w:hAnsi="TimesNewRomanPSMT" w:cs="TimesNewRomanPSMT"/>
          <w:sz w:val="28"/>
          <w:szCs w:val="28"/>
        </w:rPr>
      </w:pPr>
    </w:p>
    <w:p w:rsidR="008C5461" w:rsidRDefault="008C5461" w:rsidP="008C5461">
      <w:pPr>
        <w:pStyle w:val="c0"/>
        <w:shd w:val="clear" w:color="auto" w:fill="FFFFFF"/>
        <w:spacing w:before="0" w:beforeAutospacing="0" w:after="0" w:afterAutospacing="0"/>
        <w:jc w:val="both"/>
        <w:rPr>
          <w:color w:val="000000"/>
          <w:sz w:val="20"/>
          <w:szCs w:val="20"/>
        </w:rPr>
      </w:pPr>
    </w:p>
    <w:p w:rsidR="00F9583B" w:rsidRPr="00B410BD" w:rsidRDefault="00F9583B" w:rsidP="00B410BD">
      <w:pPr>
        <w:rPr>
          <w:rFonts w:ascii="Times New Roman" w:hAnsi="Times New Roman" w:cs="Times New Roman"/>
          <w:sz w:val="28"/>
          <w:szCs w:val="28"/>
        </w:rPr>
      </w:pPr>
    </w:p>
    <w:sectPr w:rsidR="00F9583B" w:rsidRPr="00B410BD" w:rsidSect="008C5461">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5F2BEB"/>
    <w:multiLevelType w:val="multilevel"/>
    <w:tmpl w:val="3426F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F56B85"/>
    <w:multiLevelType w:val="multilevel"/>
    <w:tmpl w:val="4E70A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89B7010"/>
    <w:multiLevelType w:val="multilevel"/>
    <w:tmpl w:val="B8E00F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4736AE4"/>
    <w:multiLevelType w:val="hybridMultilevel"/>
    <w:tmpl w:val="446C57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ECF2C0E"/>
    <w:multiLevelType w:val="multilevel"/>
    <w:tmpl w:val="A0BA9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10726C9"/>
    <w:multiLevelType w:val="multilevel"/>
    <w:tmpl w:val="45785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15A7EB4"/>
    <w:multiLevelType w:val="multilevel"/>
    <w:tmpl w:val="16C62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67E2E36"/>
    <w:multiLevelType w:val="hybridMultilevel"/>
    <w:tmpl w:val="33745402"/>
    <w:lvl w:ilvl="0" w:tplc="2044307A">
      <w:start w:val="4"/>
      <w:numFmt w:val="decimal"/>
      <w:lvlText w:val="%1."/>
      <w:lvlJc w:val="left"/>
      <w:pPr>
        <w:tabs>
          <w:tab w:val="num" w:pos="720"/>
        </w:tabs>
        <w:ind w:left="720" w:hanging="360"/>
      </w:pPr>
      <w:rPr>
        <w:rFonts w:hint="default"/>
        <w:b w:val="0"/>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6AC90243"/>
    <w:multiLevelType w:val="multilevel"/>
    <w:tmpl w:val="F53A6C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AEC2860"/>
    <w:multiLevelType w:val="multilevel"/>
    <w:tmpl w:val="2FDEC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2B90320"/>
    <w:multiLevelType w:val="multilevel"/>
    <w:tmpl w:val="1D28F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66B40B6"/>
    <w:multiLevelType w:val="hybridMultilevel"/>
    <w:tmpl w:val="BA4A5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778D2974"/>
    <w:multiLevelType w:val="multilevel"/>
    <w:tmpl w:val="B5C28B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10"/>
  </w:num>
  <w:num w:numId="3">
    <w:abstractNumId w:val="1"/>
  </w:num>
  <w:num w:numId="4">
    <w:abstractNumId w:val="0"/>
  </w:num>
  <w:num w:numId="5">
    <w:abstractNumId w:val="9"/>
  </w:num>
  <w:num w:numId="6">
    <w:abstractNumId w:val="4"/>
  </w:num>
  <w:num w:numId="7">
    <w:abstractNumId w:val="8"/>
  </w:num>
  <w:num w:numId="8">
    <w:abstractNumId w:val="5"/>
  </w:num>
  <w:num w:numId="9">
    <w:abstractNumId w:val="6"/>
  </w:num>
  <w:num w:numId="10">
    <w:abstractNumId w:val="11"/>
  </w:num>
  <w:num w:numId="11">
    <w:abstractNumId w:val="7"/>
  </w:num>
  <w:num w:numId="12">
    <w:abstractNumId w:val="12"/>
  </w:num>
  <w:num w:numId="1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efaultTabStop w:val="708"/>
  <w:characterSpacingControl w:val="doNotCompress"/>
  <w:compat/>
  <w:rsids>
    <w:rsidRoot w:val="00F9583B"/>
    <w:rsid w:val="00003444"/>
    <w:rsid w:val="00022284"/>
    <w:rsid w:val="0019402B"/>
    <w:rsid w:val="001A0488"/>
    <w:rsid w:val="00203256"/>
    <w:rsid w:val="0028243B"/>
    <w:rsid w:val="002A4E8E"/>
    <w:rsid w:val="002B403C"/>
    <w:rsid w:val="002D7DAC"/>
    <w:rsid w:val="00347BF7"/>
    <w:rsid w:val="00674583"/>
    <w:rsid w:val="006D5B7F"/>
    <w:rsid w:val="006F2EC7"/>
    <w:rsid w:val="008C5461"/>
    <w:rsid w:val="00A720BB"/>
    <w:rsid w:val="00A8580B"/>
    <w:rsid w:val="00AE0475"/>
    <w:rsid w:val="00AF5851"/>
    <w:rsid w:val="00B410BD"/>
    <w:rsid w:val="00BE4D10"/>
    <w:rsid w:val="00C8204B"/>
    <w:rsid w:val="00D35376"/>
    <w:rsid w:val="00DE6D4C"/>
    <w:rsid w:val="00E92D0B"/>
    <w:rsid w:val="00EA2725"/>
    <w:rsid w:val="00EB6B63"/>
    <w:rsid w:val="00EE66E9"/>
    <w:rsid w:val="00F41C24"/>
    <w:rsid w:val="00F65070"/>
    <w:rsid w:val="00F8518C"/>
    <w:rsid w:val="00F9583B"/>
    <w:rsid w:val="00FF42E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5B7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9583B"/>
    <w:pPr>
      <w:ind w:left="720"/>
      <w:contextualSpacing/>
    </w:pPr>
  </w:style>
  <w:style w:type="character" w:customStyle="1" w:styleId="c6">
    <w:name w:val="c6"/>
    <w:basedOn w:val="a0"/>
    <w:rsid w:val="008C5461"/>
  </w:style>
  <w:style w:type="paragraph" w:customStyle="1" w:styleId="c18">
    <w:name w:val="c18"/>
    <w:basedOn w:val="a"/>
    <w:rsid w:val="008C546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8C5461"/>
  </w:style>
  <w:style w:type="paragraph" w:customStyle="1" w:styleId="c0">
    <w:name w:val="c0"/>
    <w:basedOn w:val="a"/>
    <w:rsid w:val="008C546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8C5461"/>
  </w:style>
  <w:style w:type="paragraph" w:customStyle="1" w:styleId="c29">
    <w:name w:val="c29"/>
    <w:basedOn w:val="a"/>
    <w:rsid w:val="00B410B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6F2EC7"/>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F2EC7"/>
    <w:rPr>
      <w:rFonts w:ascii="Tahoma" w:hAnsi="Tahoma" w:cs="Tahoma"/>
      <w:sz w:val="16"/>
      <w:szCs w:val="16"/>
    </w:rPr>
  </w:style>
  <w:style w:type="paragraph" w:customStyle="1" w:styleId="Default">
    <w:name w:val="Default"/>
    <w:rsid w:val="00BE4D10"/>
    <w:pPr>
      <w:autoSpaceDE w:val="0"/>
      <w:autoSpaceDN w:val="0"/>
      <w:adjustRightInd w:val="0"/>
      <w:spacing w:after="0" w:line="240" w:lineRule="auto"/>
    </w:pPr>
    <w:rPr>
      <w:rFonts w:ascii="Calibri" w:hAnsi="Calibri" w:cs="Calibri"/>
      <w:color w:val="000000"/>
      <w:sz w:val="24"/>
      <w:szCs w:val="24"/>
    </w:rPr>
  </w:style>
  <w:style w:type="paragraph" w:styleId="a6">
    <w:name w:val="Normal (Web)"/>
    <w:basedOn w:val="a"/>
    <w:uiPriority w:val="99"/>
    <w:unhideWhenUsed/>
    <w:rsid w:val="00347BF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Strong"/>
    <w:basedOn w:val="a0"/>
    <w:uiPriority w:val="22"/>
    <w:qFormat/>
    <w:rsid w:val="00347BF7"/>
    <w:rPr>
      <w:b/>
      <w:bCs/>
    </w:rPr>
  </w:style>
  <w:style w:type="character" w:customStyle="1" w:styleId="apple-converted-space">
    <w:name w:val="apple-converted-space"/>
    <w:basedOn w:val="a0"/>
    <w:rsid w:val="00347BF7"/>
  </w:style>
  <w:style w:type="paragraph" w:customStyle="1" w:styleId="c13">
    <w:name w:val="c13"/>
    <w:basedOn w:val="a"/>
    <w:rsid w:val="00C8204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4">
    <w:name w:val="c14"/>
    <w:basedOn w:val="a"/>
    <w:rsid w:val="00C8204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
    <w:name w:val="c2"/>
    <w:basedOn w:val="a"/>
    <w:rsid w:val="00C8204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8">
    <w:name w:val="c8"/>
    <w:basedOn w:val="a"/>
    <w:rsid w:val="00C8204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A4B657-3A46-4E29-95EA-586DDFC8B4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TotalTime>
  <Pages>4</Pages>
  <Words>1493</Words>
  <Characters>8515</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16</cp:revision>
  <dcterms:created xsi:type="dcterms:W3CDTF">2020-03-23T10:52:00Z</dcterms:created>
  <dcterms:modified xsi:type="dcterms:W3CDTF">2020-04-06T10:26:00Z</dcterms:modified>
</cp:coreProperties>
</file>